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0331E" w14:textId="77777777" w:rsidR="00030E07" w:rsidRPr="0094199F" w:rsidRDefault="00030E07" w:rsidP="0094199F">
      <w:pPr>
        <w:pStyle w:val="Bezodstpw"/>
        <w:spacing w:line="276" w:lineRule="auto"/>
        <w:jc w:val="center"/>
      </w:pPr>
      <w:r w:rsidRPr="0094199F">
        <w:t>Opis przedmiotu zamówienia dla zadania:</w:t>
      </w:r>
    </w:p>
    <w:p w14:paraId="2F0ADE4E" w14:textId="7E1ADBFC" w:rsidR="00840A9B" w:rsidRPr="00030E07" w:rsidRDefault="00AB7AF8" w:rsidP="0094199F">
      <w:pPr>
        <w:pStyle w:val="Bezodstpw"/>
        <w:spacing w:line="276" w:lineRule="auto"/>
        <w:jc w:val="center"/>
        <w:rPr>
          <w:b/>
          <w:bCs/>
        </w:rPr>
      </w:pPr>
      <w:r w:rsidRPr="00030E07">
        <w:rPr>
          <w:b/>
          <w:bCs/>
        </w:rPr>
        <w:t>„</w:t>
      </w:r>
      <w:r w:rsidR="008D14E8" w:rsidRPr="00030E07">
        <w:rPr>
          <w:b/>
          <w:bCs/>
        </w:rPr>
        <w:t xml:space="preserve">Opracowanie projektu budowlanego </w:t>
      </w:r>
      <w:r w:rsidR="00030E07" w:rsidRPr="00030E07">
        <w:rPr>
          <w:b/>
          <w:bCs/>
        </w:rPr>
        <w:t>wraz z uzyskaniem pozwolenia na</w:t>
      </w:r>
      <w:r w:rsidR="008D14E8" w:rsidRPr="00030E07">
        <w:rPr>
          <w:b/>
          <w:bCs/>
        </w:rPr>
        <w:t xml:space="preserve"> </w:t>
      </w:r>
      <w:r w:rsidR="00840A9B" w:rsidRPr="00030E07">
        <w:rPr>
          <w:b/>
          <w:bCs/>
        </w:rPr>
        <w:t>budowę</w:t>
      </w:r>
      <w:r w:rsidR="00116171" w:rsidRPr="00030E07">
        <w:rPr>
          <w:b/>
          <w:bCs/>
        </w:rPr>
        <w:t xml:space="preserve"> </w:t>
      </w:r>
      <w:r w:rsidR="00030E07" w:rsidRPr="00030E07">
        <w:rPr>
          <w:b/>
          <w:bCs/>
        </w:rPr>
        <w:t xml:space="preserve">dla inwestycji obejmującej </w:t>
      </w:r>
      <w:r w:rsidR="00D453A4">
        <w:rPr>
          <w:b/>
        </w:rPr>
        <w:t>zagospodarowania</w:t>
      </w:r>
      <w:r w:rsidR="00012204">
        <w:rPr>
          <w:b/>
        </w:rPr>
        <w:t xml:space="preserve"> Placu Szymona </w:t>
      </w:r>
      <w:proofErr w:type="spellStart"/>
      <w:r w:rsidR="00012204">
        <w:rPr>
          <w:b/>
        </w:rPr>
        <w:t>Krofeya</w:t>
      </w:r>
      <w:proofErr w:type="spellEnd"/>
      <w:r w:rsidR="00012204">
        <w:rPr>
          <w:b/>
        </w:rPr>
        <w:t xml:space="preserve"> oraz ulicy </w:t>
      </w:r>
      <w:proofErr w:type="spellStart"/>
      <w:r w:rsidR="00012204">
        <w:rPr>
          <w:b/>
        </w:rPr>
        <w:t>Slipyja</w:t>
      </w:r>
      <w:proofErr w:type="spellEnd"/>
      <w:r w:rsidR="00012204">
        <w:rPr>
          <w:b/>
        </w:rPr>
        <w:t xml:space="preserve"> w Bytowie</w:t>
      </w:r>
      <w:r w:rsidR="00D453A4">
        <w:rPr>
          <w:b/>
        </w:rPr>
        <w:t>.</w:t>
      </w:r>
      <w:r w:rsidR="00D453A4" w:rsidRPr="00030E07">
        <w:rPr>
          <w:b/>
          <w:bCs/>
        </w:rPr>
        <w:t xml:space="preserve"> </w:t>
      </w:r>
    </w:p>
    <w:p w14:paraId="53CE22A1" w14:textId="77777777" w:rsidR="005E3EE4" w:rsidRDefault="005E3EE4" w:rsidP="00030E07">
      <w:pPr>
        <w:pStyle w:val="Bezodstpw"/>
        <w:spacing w:line="276" w:lineRule="auto"/>
        <w:jc w:val="both"/>
      </w:pPr>
    </w:p>
    <w:p w14:paraId="12A89252" w14:textId="77777777" w:rsidR="008B192C" w:rsidRPr="00286D83" w:rsidRDefault="008B192C" w:rsidP="00030E07">
      <w:pPr>
        <w:pStyle w:val="Bezodstpw"/>
        <w:spacing w:line="276" w:lineRule="auto"/>
        <w:jc w:val="both"/>
      </w:pPr>
    </w:p>
    <w:p w14:paraId="298A3352" w14:textId="76B427DB" w:rsidR="00AB7AF8" w:rsidRPr="008B192C" w:rsidRDefault="008B192C" w:rsidP="00827679">
      <w:pPr>
        <w:pStyle w:val="Bezodstpw"/>
        <w:spacing w:line="276" w:lineRule="auto"/>
        <w:rPr>
          <w:b/>
          <w:bCs/>
          <w:sz w:val="24"/>
          <w:szCs w:val="24"/>
        </w:rPr>
      </w:pPr>
      <w:r w:rsidRPr="008B192C">
        <w:rPr>
          <w:b/>
          <w:bCs/>
          <w:sz w:val="24"/>
          <w:szCs w:val="24"/>
        </w:rPr>
        <w:t>Przedmiot zamówienia.</w:t>
      </w:r>
    </w:p>
    <w:p w14:paraId="61E6719D" w14:textId="49924C4C" w:rsidR="00E93432" w:rsidRDefault="00E93432" w:rsidP="00827679">
      <w:pPr>
        <w:pStyle w:val="Bezodstpw"/>
        <w:numPr>
          <w:ilvl w:val="0"/>
          <w:numId w:val="7"/>
        </w:numPr>
        <w:spacing w:line="276" w:lineRule="auto"/>
        <w:ind w:left="426" w:hanging="426"/>
        <w:rPr>
          <w:b/>
          <w:bCs/>
        </w:rPr>
      </w:pPr>
      <w:r>
        <w:rPr>
          <w:b/>
          <w:bCs/>
        </w:rPr>
        <w:t xml:space="preserve">Koncepcję architektoniczną zagospodarowania terenu. </w:t>
      </w:r>
    </w:p>
    <w:p w14:paraId="7697E071" w14:textId="4B3596C9" w:rsidR="00286D83" w:rsidRPr="00286D83" w:rsidRDefault="007109ED" w:rsidP="00827679">
      <w:pPr>
        <w:pStyle w:val="Bezodstpw"/>
        <w:numPr>
          <w:ilvl w:val="0"/>
          <w:numId w:val="7"/>
        </w:numPr>
        <w:spacing w:line="276" w:lineRule="auto"/>
        <w:ind w:left="426" w:hanging="426"/>
        <w:rPr>
          <w:b/>
          <w:bCs/>
        </w:rPr>
      </w:pPr>
      <w:r>
        <w:rPr>
          <w:b/>
          <w:bCs/>
        </w:rPr>
        <w:t>Opracowanie</w:t>
      </w:r>
      <w:r w:rsidR="00286D83" w:rsidRPr="00286D83">
        <w:rPr>
          <w:b/>
          <w:bCs/>
        </w:rPr>
        <w:t xml:space="preserve"> </w:t>
      </w:r>
      <w:r w:rsidR="00C5278E">
        <w:rPr>
          <w:b/>
          <w:bCs/>
        </w:rPr>
        <w:t xml:space="preserve">dokumentacji technicznej </w:t>
      </w:r>
      <w:r w:rsidR="00901851">
        <w:rPr>
          <w:b/>
          <w:bCs/>
        </w:rPr>
        <w:t>obejmując</w:t>
      </w:r>
      <w:r w:rsidR="00625A80">
        <w:rPr>
          <w:b/>
          <w:bCs/>
        </w:rPr>
        <w:t>ej</w:t>
      </w:r>
      <w:r w:rsidR="00C5278E">
        <w:rPr>
          <w:b/>
          <w:bCs/>
        </w:rPr>
        <w:t>:</w:t>
      </w:r>
    </w:p>
    <w:p w14:paraId="0E55E0FF" w14:textId="728297E3" w:rsidR="00625A80" w:rsidRDefault="00625A80" w:rsidP="00625A80">
      <w:pPr>
        <w:pStyle w:val="Bezodstpw"/>
        <w:spacing w:line="276" w:lineRule="auto"/>
      </w:pPr>
      <w:r>
        <w:t>a/ projekt zagospodarowania terenu w zakresie określonym na załączniku graficznym</w:t>
      </w:r>
      <w:r w:rsidR="008B192C">
        <w:t>,</w:t>
      </w:r>
      <w:r>
        <w:t xml:space="preserve"> obejmujący:</w:t>
      </w:r>
    </w:p>
    <w:p w14:paraId="0FA548FE" w14:textId="77777777" w:rsidR="00625A80" w:rsidRDefault="00625A80" w:rsidP="00625A80">
      <w:pPr>
        <w:pStyle w:val="Bezodstpw"/>
        <w:spacing w:line="276" w:lineRule="auto"/>
        <w:ind w:left="284"/>
      </w:pPr>
      <w:r>
        <w:t xml:space="preserve">- plac, dojścia, dojazdy i miejsca postojowe, </w:t>
      </w:r>
    </w:p>
    <w:p w14:paraId="52EDEE25" w14:textId="77777777" w:rsidR="00625A80" w:rsidRDefault="00625A80" w:rsidP="00625A80">
      <w:pPr>
        <w:pStyle w:val="Bezodstpw"/>
        <w:spacing w:line="276" w:lineRule="auto"/>
        <w:ind w:left="284"/>
      </w:pPr>
      <w:r>
        <w:t xml:space="preserve">- zieleń urządzoną </w:t>
      </w:r>
    </w:p>
    <w:p w14:paraId="0CD5F249" w14:textId="77777777" w:rsidR="00625A80" w:rsidRDefault="00625A80" w:rsidP="00625A80">
      <w:pPr>
        <w:pStyle w:val="Bezodstpw"/>
        <w:spacing w:line="276" w:lineRule="auto"/>
        <w:ind w:left="284"/>
      </w:pPr>
      <w:r>
        <w:t>- oświetlenie terenu</w:t>
      </w:r>
    </w:p>
    <w:p w14:paraId="06BCA321" w14:textId="77777777" w:rsidR="00625A80" w:rsidRDefault="00625A80" w:rsidP="00625A80">
      <w:pPr>
        <w:pStyle w:val="Bezodstpw"/>
        <w:spacing w:line="276" w:lineRule="auto"/>
        <w:ind w:left="284"/>
      </w:pPr>
      <w:r>
        <w:t>- obiekty małej architektury</w:t>
      </w:r>
    </w:p>
    <w:p w14:paraId="6F9D2309" w14:textId="77777777" w:rsidR="008B192C" w:rsidRDefault="00625A80" w:rsidP="00625A80">
      <w:pPr>
        <w:pStyle w:val="Bezodstpw"/>
        <w:spacing w:line="276" w:lineRule="auto"/>
        <w:ind w:left="284"/>
      </w:pPr>
      <w:r>
        <w:t>- drogowskazy, tablice informacyjne</w:t>
      </w:r>
    </w:p>
    <w:p w14:paraId="0DCADCD8" w14:textId="72187DD0" w:rsidR="00625A80" w:rsidRDefault="008B192C" w:rsidP="00625A80">
      <w:pPr>
        <w:pStyle w:val="Bezodstpw"/>
        <w:spacing w:line="276" w:lineRule="auto"/>
        <w:ind w:left="284"/>
      </w:pPr>
      <w:r>
        <w:t xml:space="preserve">- </w:t>
      </w:r>
      <w:r w:rsidR="00625A80">
        <w:t xml:space="preserve">inne </w:t>
      </w:r>
      <w:r>
        <w:t>niezbędne elementy zagospodarowania terenu</w:t>
      </w:r>
    </w:p>
    <w:p w14:paraId="324271E2" w14:textId="3284B3CC" w:rsidR="00C5278E" w:rsidRDefault="00625A80" w:rsidP="00625A80">
      <w:pPr>
        <w:pStyle w:val="Bezodstpw"/>
        <w:spacing w:line="276" w:lineRule="auto"/>
      </w:pPr>
      <w:r>
        <w:t xml:space="preserve">b/ </w:t>
      </w:r>
      <w:r w:rsidR="00C5278E">
        <w:t>dokumentacj</w:t>
      </w:r>
      <w:r>
        <w:t>ę</w:t>
      </w:r>
      <w:r w:rsidR="00C5278E">
        <w:t xml:space="preserve"> budowlan</w:t>
      </w:r>
      <w:r>
        <w:t>ą</w:t>
      </w:r>
      <w:r w:rsidR="00C5278E">
        <w:t xml:space="preserve"> w branżach:</w:t>
      </w:r>
    </w:p>
    <w:p w14:paraId="60AA22B5" w14:textId="77777777" w:rsidR="00C5278E" w:rsidRDefault="00C5278E" w:rsidP="00625A80">
      <w:pPr>
        <w:pStyle w:val="Bezodstpw"/>
        <w:spacing w:line="276" w:lineRule="auto"/>
        <w:ind w:left="284"/>
      </w:pPr>
      <w:r>
        <w:t>– architektoniczno-konstrukcyjnej</w:t>
      </w:r>
    </w:p>
    <w:p w14:paraId="27ACEE47" w14:textId="7FB7B3FD" w:rsidR="009F05D4" w:rsidRDefault="009F05D4" w:rsidP="00625A80">
      <w:pPr>
        <w:pStyle w:val="Bezodstpw"/>
        <w:spacing w:line="276" w:lineRule="auto"/>
        <w:ind w:left="284"/>
      </w:pPr>
      <w:r>
        <w:t>- drogowej</w:t>
      </w:r>
    </w:p>
    <w:p w14:paraId="413F4EFE" w14:textId="37BD9EF1" w:rsidR="00CA5085" w:rsidRDefault="00CA5085" w:rsidP="00625A80">
      <w:pPr>
        <w:pStyle w:val="Bezodstpw"/>
        <w:spacing w:line="276" w:lineRule="auto"/>
        <w:ind w:left="284"/>
      </w:pPr>
      <w:r>
        <w:t xml:space="preserve">- instalacji </w:t>
      </w:r>
      <w:r w:rsidR="00D453A4">
        <w:t>odwodnienia terenu</w:t>
      </w:r>
      <w:r w:rsidR="00C329BC">
        <w:t xml:space="preserve"> wraz ze zbiornikiem retencyjnym</w:t>
      </w:r>
    </w:p>
    <w:p w14:paraId="63DC7E59" w14:textId="1C94D1CC" w:rsidR="00C5278E" w:rsidRDefault="00C5278E" w:rsidP="00625A80">
      <w:pPr>
        <w:pStyle w:val="Bezodstpw"/>
        <w:spacing w:line="276" w:lineRule="auto"/>
        <w:ind w:left="284"/>
      </w:pPr>
      <w:r>
        <w:t xml:space="preserve">- instalacji </w:t>
      </w:r>
      <w:r w:rsidR="00625A80">
        <w:t>elektrycznej zasilającej oświetlenie terenu</w:t>
      </w:r>
    </w:p>
    <w:p w14:paraId="1CA1FDB7" w14:textId="6321E78C" w:rsidR="003C20F2" w:rsidRDefault="003C20F2" w:rsidP="00625A80">
      <w:pPr>
        <w:pStyle w:val="Bezodstpw"/>
        <w:spacing w:line="276" w:lineRule="auto"/>
        <w:ind w:left="284"/>
      </w:pPr>
      <w:r>
        <w:t>- instalacj</w:t>
      </w:r>
      <w:r w:rsidR="00CA5085">
        <w:t>i</w:t>
      </w:r>
      <w:r>
        <w:t xml:space="preserve"> monitoringu </w:t>
      </w:r>
      <w:r w:rsidR="0015078E">
        <w:t>zewnętrznego</w:t>
      </w:r>
    </w:p>
    <w:p w14:paraId="7BDA57DE" w14:textId="72953BC0" w:rsidR="009F05D4" w:rsidRDefault="009F05D4" w:rsidP="00625A80">
      <w:pPr>
        <w:pStyle w:val="Bezodstpw"/>
        <w:spacing w:line="276" w:lineRule="auto"/>
        <w:ind w:left="284"/>
      </w:pPr>
      <w:r>
        <w:t>- projektowanie zieleni</w:t>
      </w:r>
    </w:p>
    <w:p w14:paraId="365D4748" w14:textId="06BFDB8D" w:rsidR="00827679" w:rsidRPr="00286D83" w:rsidRDefault="00286D83" w:rsidP="00625A80">
      <w:pPr>
        <w:pStyle w:val="Bezodstpw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 w:rsidRPr="00286D83">
        <w:t xml:space="preserve">opracowanie specyfikacji technicznej wykonania i odbioru robót oraz informacji dotyczącej bezpieczeństwa i ochrony zdrowia </w:t>
      </w:r>
    </w:p>
    <w:p w14:paraId="3AD9CE24" w14:textId="324E0A90" w:rsidR="00286D83" w:rsidRDefault="00286D83" w:rsidP="00625A80">
      <w:pPr>
        <w:pStyle w:val="Bezodstpw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 w:rsidRPr="00286D83">
        <w:t xml:space="preserve">wykonanie kosztorysu inwestorskiego, przedmiaru robót i zestawienia materiałów </w:t>
      </w:r>
    </w:p>
    <w:p w14:paraId="0444FD9E" w14:textId="5D33C388" w:rsidR="00807728" w:rsidRPr="00807728" w:rsidRDefault="00807728" w:rsidP="00807728">
      <w:pPr>
        <w:pStyle w:val="Bezodstpw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b/>
          <w:bCs/>
        </w:rPr>
      </w:pPr>
      <w:r w:rsidRPr="00807728">
        <w:rPr>
          <w:b/>
          <w:bCs/>
        </w:rPr>
        <w:t>Projekt zagospodarowania „</w:t>
      </w:r>
      <w:proofErr w:type="spellStart"/>
      <w:r w:rsidRPr="00807728">
        <w:rPr>
          <w:b/>
          <w:bCs/>
        </w:rPr>
        <w:t>przedogródków</w:t>
      </w:r>
      <w:proofErr w:type="spellEnd"/>
      <w:r w:rsidRPr="00807728">
        <w:rPr>
          <w:b/>
          <w:bCs/>
        </w:rPr>
        <w:t>”</w:t>
      </w:r>
      <w:r w:rsidR="00CA6E86">
        <w:rPr>
          <w:b/>
          <w:bCs/>
        </w:rPr>
        <w:t xml:space="preserve"> odrębnie dla każdej</w:t>
      </w:r>
      <w:r w:rsidRPr="00807728">
        <w:rPr>
          <w:b/>
          <w:bCs/>
        </w:rPr>
        <w:t xml:space="preserve"> </w:t>
      </w:r>
      <w:r w:rsidR="00CA6E86">
        <w:rPr>
          <w:b/>
          <w:bCs/>
        </w:rPr>
        <w:t>z</w:t>
      </w:r>
      <w:r>
        <w:rPr>
          <w:b/>
          <w:bCs/>
        </w:rPr>
        <w:t xml:space="preserve"> </w:t>
      </w:r>
      <w:r w:rsidR="00CA6E86">
        <w:rPr>
          <w:b/>
          <w:bCs/>
        </w:rPr>
        <w:t>7</w:t>
      </w:r>
      <w:r>
        <w:rPr>
          <w:b/>
          <w:bCs/>
        </w:rPr>
        <w:t xml:space="preserve"> posesji</w:t>
      </w:r>
      <w:r w:rsidR="00CA6E86">
        <w:rPr>
          <w:b/>
          <w:bCs/>
        </w:rPr>
        <w:t>,</w:t>
      </w:r>
      <w:r>
        <w:rPr>
          <w:b/>
          <w:bCs/>
        </w:rPr>
        <w:t xml:space="preserve"> </w:t>
      </w:r>
      <w:r w:rsidRPr="00807728">
        <w:rPr>
          <w:b/>
          <w:bCs/>
        </w:rPr>
        <w:t>obejmujący:</w:t>
      </w:r>
    </w:p>
    <w:p w14:paraId="79076D1A" w14:textId="3E8B1619" w:rsidR="00807728" w:rsidRDefault="00807728" w:rsidP="00807728">
      <w:pPr>
        <w:pStyle w:val="Bezodstpw"/>
        <w:tabs>
          <w:tab w:val="left" w:pos="0"/>
        </w:tabs>
        <w:spacing w:line="276" w:lineRule="auto"/>
      </w:pPr>
      <w:r>
        <w:t xml:space="preserve">a/ </w:t>
      </w:r>
      <w:r w:rsidR="00CA6E86">
        <w:t xml:space="preserve">projekt </w:t>
      </w:r>
      <w:r w:rsidR="00B94428">
        <w:t xml:space="preserve">wykonawczy </w:t>
      </w:r>
      <w:r w:rsidR="00CA6E86">
        <w:t>ogrodzenia</w:t>
      </w:r>
    </w:p>
    <w:p w14:paraId="04D30DA9" w14:textId="2EFBFEBE" w:rsidR="00CA6E86" w:rsidRDefault="00CA6E86" w:rsidP="00807728">
      <w:pPr>
        <w:pStyle w:val="Bezodstpw"/>
        <w:tabs>
          <w:tab w:val="left" w:pos="0"/>
        </w:tabs>
        <w:spacing w:line="276" w:lineRule="auto"/>
      </w:pPr>
      <w:r>
        <w:t>b/ projekt urządzenia zieleni</w:t>
      </w:r>
    </w:p>
    <w:p w14:paraId="48976910" w14:textId="4BB2C0B7" w:rsidR="00827679" w:rsidRPr="008E1F71" w:rsidRDefault="00827679" w:rsidP="008B192C">
      <w:pPr>
        <w:pStyle w:val="Bezodstpw"/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jc w:val="both"/>
        <w:rPr>
          <w:b/>
          <w:bCs/>
        </w:rPr>
      </w:pPr>
      <w:r w:rsidRPr="008E1F71">
        <w:rPr>
          <w:b/>
          <w:bCs/>
        </w:rPr>
        <w:t xml:space="preserve">Uzyskanie pozwolenia na budowę oraz </w:t>
      </w:r>
      <w:r w:rsidR="00286D83" w:rsidRPr="008E1F71">
        <w:rPr>
          <w:b/>
          <w:bCs/>
        </w:rPr>
        <w:t xml:space="preserve">wszelkich </w:t>
      </w:r>
      <w:r w:rsidRPr="008E1F71">
        <w:rPr>
          <w:b/>
          <w:bCs/>
        </w:rPr>
        <w:t xml:space="preserve">innych </w:t>
      </w:r>
      <w:r w:rsidR="00286D83" w:rsidRPr="008E1F71">
        <w:rPr>
          <w:b/>
          <w:bCs/>
        </w:rPr>
        <w:t>pozwoleń, uzgodnień i opinii wymaganych przepisami</w:t>
      </w:r>
      <w:r w:rsidRPr="008E1F71">
        <w:rPr>
          <w:b/>
          <w:bCs/>
        </w:rPr>
        <w:t>.</w:t>
      </w:r>
    </w:p>
    <w:p w14:paraId="2A0723F4" w14:textId="0C2B7BEE" w:rsidR="00286D83" w:rsidRDefault="00827679" w:rsidP="008B192C">
      <w:pPr>
        <w:pStyle w:val="Bezodstpw"/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b/>
          <w:bCs/>
        </w:rPr>
      </w:pPr>
      <w:bookmarkStart w:id="0" w:name="_GoBack"/>
      <w:bookmarkEnd w:id="0"/>
      <w:r w:rsidRPr="008E1F71">
        <w:rPr>
          <w:b/>
          <w:bCs/>
        </w:rPr>
        <w:t>Po</w:t>
      </w:r>
      <w:r w:rsidR="00286D83" w:rsidRPr="008E1F71">
        <w:rPr>
          <w:b/>
          <w:bCs/>
        </w:rPr>
        <w:t>zyskanie mapy do celów projektowych.</w:t>
      </w:r>
    </w:p>
    <w:p w14:paraId="6A496B8C" w14:textId="77339D61" w:rsidR="00F70F14" w:rsidRPr="008E1F71" w:rsidRDefault="00F70F14" w:rsidP="008B192C">
      <w:pPr>
        <w:pStyle w:val="Bezodstpw"/>
        <w:numPr>
          <w:ilvl w:val="0"/>
          <w:numId w:val="7"/>
        </w:numPr>
        <w:tabs>
          <w:tab w:val="left" w:pos="426"/>
        </w:tabs>
        <w:spacing w:line="276" w:lineRule="auto"/>
        <w:ind w:left="0" w:firstLine="0"/>
        <w:jc w:val="both"/>
        <w:rPr>
          <w:b/>
          <w:bCs/>
        </w:rPr>
      </w:pPr>
      <w:r>
        <w:rPr>
          <w:b/>
          <w:bCs/>
        </w:rPr>
        <w:t>W miarę potrzeb wykonanie badań geotechnicznych gruntu.</w:t>
      </w:r>
    </w:p>
    <w:p w14:paraId="1B053D04" w14:textId="77777777" w:rsidR="00C663F7" w:rsidRDefault="00C663F7" w:rsidP="008B192C">
      <w:pPr>
        <w:pStyle w:val="Akapitzlist"/>
        <w:spacing w:after="0" w:line="276" w:lineRule="auto"/>
        <w:ind w:left="0"/>
        <w:rPr>
          <w:b/>
          <w:bCs/>
        </w:rPr>
      </w:pPr>
    </w:p>
    <w:p w14:paraId="59E60B06" w14:textId="2C72B229" w:rsidR="00657F61" w:rsidRPr="00657F61" w:rsidRDefault="00657F61" w:rsidP="00657F61">
      <w:pPr>
        <w:pStyle w:val="Akapitzlist"/>
        <w:spacing w:after="0" w:line="276" w:lineRule="auto"/>
        <w:ind w:left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</w:t>
      </w:r>
      <w:r w:rsidRPr="00657F61">
        <w:rPr>
          <w:rFonts w:cstheme="minorHAnsi"/>
          <w:b/>
          <w:bCs/>
          <w:sz w:val="24"/>
          <w:szCs w:val="24"/>
        </w:rPr>
        <w:t>eren opracowania.</w:t>
      </w:r>
    </w:p>
    <w:p w14:paraId="6ED1B887" w14:textId="121F29BC" w:rsidR="00657F61" w:rsidRDefault="00657F61" w:rsidP="00C615E6">
      <w:pPr>
        <w:pStyle w:val="Akapitzlist"/>
        <w:numPr>
          <w:ilvl w:val="0"/>
          <w:numId w:val="21"/>
        </w:numPr>
        <w:spacing w:after="0" w:line="276" w:lineRule="auto"/>
        <w:ind w:left="0" w:firstLine="0"/>
        <w:jc w:val="both"/>
        <w:rPr>
          <w:rFonts w:cstheme="minorHAnsi"/>
        </w:rPr>
      </w:pPr>
      <w:r w:rsidRPr="00C615E6">
        <w:rPr>
          <w:rFonts w:cstheme="minorHAnsi"/>
        </w:rPr>
        <w:t xml:space="preserve">Opracowanie obejmuje Plac </w:t>
      </w:r>
      <w:proofErr w:type="spellStart"/>
      <w:r w:rsidRPr="00C615E6">
        <w:rPr>
          <w:rFonts w:cstheme="minorHAnsi"/>
        </w:rPr>
        <w:t>Krofeya</w:t>
      </w:r>
      <w:proofErr w:type="spellEnd"/>
      <w:r w:rsidRPr="00C615E6">
        <w:rPr>
          <w:rFonts w:cstheme="minorHAnsi"/>
        </w:rPr>
        <w:t xml:space="preserve"> wraz z przyległą ulicą </w:t>
      </w:r>
      <w:proofErr w:type="spellStart"/>
      <w:r w:rsidRPr="00C615E6">
        <w:rPr>
          <w:rFonts w:cstheme="minorHAnsi"/>
        </w:rPr>
        <w:t>Slip</w:t>
      </w:r>
      <w:r w:rsidR="004331E0">
        <w:rPr>
          <w:rFonts w:cstheme="minorHAnsi"/>
        </w:rPr>
        <w:t>y</w:t>
      </w:r>
      <w:r w:rsidRPr="00C615E6">
        <w:rPr>
          <w:rFonts w:cstheme="minorHAnsi"/>
        </w:rPr>
        <w:t>ja</w:t>
      </w:r>
      <w:proofErr w:type="spellEnd"/>
      <w:r w:rsidRPr="00C615E6">
        <w:rPr>
          <w:rFonts w:cstheme="minorHAnsi"/>
        </w:rPr>
        <w:t>. Przebieg granic terenu opracowania</w:t>
      </w:r>
      <w:r w:rsidR="00A60F45">
        <w:rPr>
          <w:rFonts w:cstheme="minorHAnsi"/>
        </w:rPr>
        <w:t xml:space="preserve">, którego powierzchnia </w:t>
      </w:r>
      <w:r w:rsidR="00A60F45" w:rsidRPr="004F1FED">
        <w:rPr>
          <w:rFonts w:cstheme="minorHAnsi"/>
        </w:rPr>
        <w:t xml:space="preserve">wynosi ok. </w:t>
      </w:r>
      <w:r w:rsidR="004F1FED" w:rsidRPr="004F1FED">
        <w:rPr>
          <w:rFonts w:cstheme="minorHAnsi"/>
        </w:rPr>
        <w:t>0,85 ha</w:t>
      </w:r>
      <w:r w:rsidR="00A60F45" w:rsidRPr="004F1FED">
        <w:rPr>
          <w:rFonts w:cstheme="minorHAnsi"/>
        </w:rPr>
        <w:t>,</w:t>
      </w:r>
      <w:r w:rsidRPr="004F1FED">
        <w:rPr>
          <w:rFonts w:cstheme="minorHAnsi"/>
        </w:rPr>
        <w:t xml:space="preserve"> </w:t>
      </w:r>
      <w:r w:rsidRPr="00C615E6">
        <w:rPr>
          <w:rFonts w:cstheme="minorHAnsi"/>
        </w:rPr>
        <w:t xml:space="preserve">określono na </w:t>
      </w:r>
      <w:r w:rsidR="005524D1">
        <w:rPr>
          <w:rFonts w:cstheme="minorHAnsi"/>
          <w:b/>
          <w:bCs/>
        </w:rPr>
        <w:t>załączniku graficznym</w:t>
      </w:r>
      <w:r w:rsidRPr="00C615E6">
        <w:rPr>
          <w:rFonts w:cstheme="minorHAnsi"/>
        </w:rPr>
        <w:t xml:space="preserve">.  Przedsięwzięcie jest zlokalizowane na gruntach stanowiących własność Gminy Bytów oraz w granicach objętych miejscowym planem zagospodarowania przestrzennego śródmieścia Bytowa. </w:t>
      </w:r>
    </w:p>
    <w:p w14:paraId="0E219958" w14:textId="0C8C85F9" w:rsidR="00C615E6" w:rsidRDefault="00C615E6" w:rsidP="00C615E6">
      <w:pPr>
        <w:pStyle w:val="Akapitzlist"/>
        <w:numPr>
          <w:ilvl w:val="0"/>
          <w:numId w:val="21"/>
        </w:numPr>
        <w:spacing w:after="0" w:line="276" w:lineRule="auto"/>
        <w:ind w:left="0" w:firstLine="0"/>
        <w:jc w:val="both"/>
        <w:rPr>
          <w:rFonts w:cstheme="minorHAnsi"/>
        </w:rPr>
      </w:pPr>
      <w:r w:rsidRPr="00C615E6">
        <w:rPr>
          <w:rFonts w:cstheme="minorHAnsi"/>
        </w:rPr>
        <w:t xml:space="preserve">Plac pełni obecnie głównie </w:t>
      </w:r>
      <w:r w:rsidRPr="00EB0CB4">
        <w:rPr>
          <w:rFonts w:cstheme="minorHAnsi"/>
          <w:bCs/>
          <w:iCs/>
        </w:rPr>
        <w:t>funkcję parkingową,</w:t>
      </w:r>
      <w:r w:rsidRPr="00C615E6">
        <w:rPr>
          <w:rFonts w:cstheme="minorHAnsi"/>
        </w:rPr>
        <w:t xml:space="preserve"> jest w stanie pomieścić ok. 60 samochodów osobowych. Dojazd do parkingu odbywa się z wykorzystaniem łącznika pomiędzy ulicami Drzymały i </w:t>
      </w:r>
      <w:proofErr w:type="spellStart"/>
      <w:r w:rsidRPr="00C615E6">
        <w:rPr>
          <w:rFonts w:cstheme="minorHAnsi"/>
        </w:rPr>
        <w:t>Slip</w:t>
      </w:r>
      <w:r w:rsidR="004331E0">
        <w:rPr>
          <w:rFonts w:cstheme="minorHAnsi"/>
        </w:rPr>
        <w:t>y</w:t>
      </w:r>
      <w:r w:rsidRPr="00C615E6">
        <w:rPr>
          <w:rFonts w:cstheme="minorHAnsi"/>
        </w:rPr>
        <w:t>ja</w:t>
      </w:r>
      <w:proofErr w:type="spellEnd"/>
      <w:r w:rsidRPr="00C615E6">
        <w:rPr>
          <w:rFonts w:cstheme="minorHAnsi"/>
        </w:rPr>
        <w:t>. Parking jest wykorzystywany przez okolicznych mieszkańców</w:t>
      </w:r>
      <w:r w:rsidR="00EB0CB4">
        <w:rPr>
          <w:rFonts w:cstheme="minorHAnsi"/>
        </w:rPr>
        <w:t xml:space="preserve"> oraz</w:t>
      </w:r>
      <w:r w:rsidRPr="00C615E6">
        <w:rPr>
          <w:rFonts w:cstheme="minorHAnsi"/>
        </w:rPr>
        <w:t xml:space="preserve"> zaspokaja potrzeby powstałe z uwagi na koncentrację w otoczeniu placu obiektów usługowych i handlowych. Stanowi ważne uzupełnienie niedoboru miejsc parkingowych w obszarze ścisłego centrum.</w:t>
      </w:r>
      <w:r w:rsidR="006F4604">
        <w:rPr>
          <w:rFonts w:cstheme="minorHAnsi"/>
        </w:rPr>
        <w:t xml:space="preserve"> Z uwagi na rezygnację z parkingu na Placu </w:t>
      </w:r>
      <w:proofErr w:type="spellStart"/>
      <w:r w:rsidR="006F4604">
        <w:rPr>
          <w:rFonts w:cstheme="minorHAnsi"/>
        </w:rPr>
        <w:t>Krofeya</w:t>
      </w:r>
      <w:proofErr w:type="spellEnd"/>
      <w:r w:rsidR="006F4604">
        <w:rPr>
          <w:rFonts w:cstheme="minorHAnsi"/>
        </w:rPr>
        <w:t xml:space="preserve"> zamawiający oczekuje wyznaczenia w obszarze opracowania innych miejsc postojowych</w:t>
      </w:r>
      <w:r w:rsidR="00691ADB">
        <w:rPr>
          <w:rFonts w:cstheme="minorHAnsi"/>
        </w:rPr>
        <w:t>.</w:t>
      </w:r>
      <w:r w:rsidR="006F4604">
        <w:rPr>
          <w:rFonts w:cstheme="minorHAnsi"/>
        </w:rPr>
        <w:t xml:space="preserve">  </w:t>
      </w:r>
    </w:p>
    <w:p w14:paraId="46E37215" w14:textId="00876124" w:rsidR="00EB0CB4" w:rsidRDefault="00C615E6" w:rsidP="00EB0CB4">
      <w:pPr>
        <w:pStyle w:val="Akapitzlist"/>
        <w:numPr>
          <w:ilvl w:val="0"/>
          <w:numId w:val="21"/>
        </w:numPr>
        <w:spacing w:after="0" w:line="276" w:lineRule="auto"/>
        <w:ind w:left="0" w:firstLine="0"/>
        <w:jc w:val="both"/>
        <w:rPr>
          <w:rFonts w:cstheme="minorHAnsi"/>
        </w:rPr>
      </w:pPr>
      <w:r w:rsidRPr="00C615E6">
        <w:rPr>
          <w:rFonts w:cstheme="minorHAnsi"/>
        </w:rPr>
        <w:lastRenderedPageBreak/>
        <w:t xml:space="preserve">W otoczeniu Placu Szymona </w:t>
      </w:r>
      <w:proofErr w:type="spellStart"/>
      <w:r w:rsidRPr="00C615E6">
        <w:rPr>
          <w:rFonts w:cstheme="minorHAnsi"/>
        </w:rPr>
        <w:t>Krofeya</w:t>
      </w:r>
      <w:proofErr w:type="spellEnd"/>
      <w:r w:rsidRPr="00C615E6">
        <w:rPr>
          <w:rFonts w:cstheme="minorHAnsi"/>
        </w:rPr>
        <w:t xml:space="preserve"> krzyżują się ważne dla miasta szlaki komunikacyjne. Z chwilą wyprowadzenia drogi wojewódzkiej nr 209 poza ten obszar, ulice Drzymały, Dworcowa i Wojska Polskiego służą przede wszystkim obsłudze ruchu lokalnego, związanego z dostępem do strefy śródmiejskiej. Istniejąca infrastruktura uliczna jest przestarzała, niedostosowana do współczesnych wymogów bezpieczeństwa i funkcjonalności. Na terenie charakteryzującym się dużą intensywnością ruchu pieszego występują liczne niedogodności: znaczne rozproszenie przejść przez jezdnię, niedostateczne szerokości chodników wzdłuż ulicy </w:t>
      </w:r>
      <w:proofErr w:type="spellStart"/>
      <w:r w:rsidRPr="00C615E6">
        <w:rPr>
          <w:rFonts w:cstheme="minorHAnsi"/>
        </w:rPr>
        <w:t>Slip</w:t>
      </w:r>
      <w:r w:rsidR="004331E0">
        <w:rPr>
          <w:rFonts w:cstheme="minorHAnsi"/>
        </w:rPr>
        <w:t>y</w:t>
      </w:r>
      <w:r w:rsidRPr="00C615E6">
        <w:rPr>
          <w:rFonts w:cstheme="minorHAnsi"/>
        </w:rPr>
        <w:t>ja</w:t>
      </w:r>
      <w:proofErr w:type="spellEnd"/>
      <w:r w:rsidRPr="00C615E6">
        <w:rPr>
          <w:rFonts w:cstheme="minorHAnsi"/>
        </w:rPr>
        <w:t>. Brak ścieżek rowerowych narusza spójność sieci miejskich tras rowerowych</w:t>
      </w:r>
      <w:r w:rsidR="00E44447">
        <w:rPr>
          <w:rFonts w:cstheme="minorHAnsi"/>
        </w:rPr>
        <w:t>, zwłaszcza w obrębie śródmieścia</w:t>
      </w:r>
      <w:r w:rsidRPr="00C615E6">
        <w:rPr>
          <w:rFonts w:cstheme="minorHAnsi"/>
        </w:rPr>
        <w:t xml:space="preserve">, </w:t>
      </w:r>
      <w:r w:rsidR="00AE32AA">
        <w:rPr>
          <w:rFonts w:cstheme="minorHAnsi"/>
        </w:rPr>
        <w:t>i</w:t>
      </w:r>
      <w:r w:rsidRPr="00C615E6">
        <w:rPr>
          <w:rFonts w:cstheme="minorHAnsi"/>
        </w:rPr>
        <w:t xml:space="preserve"> jest szczególnie istotne </w:t>
      </w:r>
      <w:r>
        <w:rPr>
          <w:rFonts w:cstheme="minorHAnsi"/>
        </w:rPr>
        <w:t>z uwagi na lokalizację</w:t>
      </w:r>
      <w:r w:rsidRPr="00C615E6">
        <w:rPr>
          <w:rFonts w:cstheme="minorHAnsi"/>
        </w:rPr>
        <w:t xml:space="preserve"> </w:t>
      </w:r>
      <w:r w:rsidRPr="00AE32AA">
        <w:rPr>
          <w:rFonts w:cstheme="minorHAnsi"/>
        </w:rPr>
        <w:t>dworca rowerowego przy ul. Dworzec</w:t>
      </w:r>
      <w:r w:rsidR="00AE32AA" w:rsidRPr="00AE32AA">
        <w:rPr>
          <w:rFonts w:cstheme="minorHAnsi"/>
        </w:rPr>
        <w:t>.</w:t>
      </w:r>
      <w:r w:rsidRPr="00AE32AA">
        <w:rPr>
          <w:rFonts w:cstheme="minorHAnsi"/>
        </w:rPr>
        <w:t xml:space="preserve"> </w:t>
      </w:r>
      <w:r w:rsidR="00EB0CB4" w:rsidRPr="00EB0CB4">
        <w:rPr>
          <w:rFonts w:cstheme="minorHAnsi"/>
        </w:rPr>
        <w:t>W najbliższym czasie nastąpi przebudowa skrzyżowania ulic Dworcowej i Drzymały w formie ronda sytuowanego na osi ulicy Dworcowej. Wielkość i forma skrzyżowania zostały dostosowane do historycznego i urbanistycznego kontekstu lokalizacyjnego.</w:t>
      </w:r>
      <w:r w:rsidR="00692EFF">
        <w:rPr>
          <w:rFonts w:cstheme="minorHAnsi"/>
        </w:rPr>
        <w:t xml:space="preserve"> </w:t>
      </w:r>
    </w:p>
    <w:p w14:paraId="037DF1C1" w14:textId="16F51B00" w:rsidR="00EA3292" w:rsidRDefault="00EA3292" w:rsidP="00EA3292">
      <w:pPr>
        <w:pStyle w:val="Akapitzlist"/>
        <w:numPr>
          <w:ilvl w:val="0"/>
          <w:numId w:val="21"/>
        </w:numPr>
        <w:spacing w:after="0" w:line="276" w:lineRule="auto"/>
        <w:ind w:left="0" w:firstLine="0"/>
        <w:jc w:val="both"/>
        <w:rPr>
          <w:rFonts w:cstheme="minorHAnsi"/>
        </w:rPr>
      </w:pPr>
      <w:r w:rsidRPr="00EA3292">
        <w:rPr>
          <w:rFonts w:cstheme="minorHAnsi"/>
        </w:rPr>
        <w:t xml:space="preserve">Rozpoznawalnym symbolem Placu </w:t>
      </w:r>
      <w:proofErr w:type="spellStart"/>
      <w:r w:rsidRPr="00EA3292">
        <w:rPr>
          <w:rFonts w:cstheme="minorHAnsi"/>
        </w:rPr>
        <w:t>Krofeya</w:t>
      </w:r>
      <w:proofErr w:type="spellEnd"/>
      <w:r w:rsidRPr="00EA3292">
        <w:rPr>
          <w:rFonts w:cstheme="minorHAnsi"/>
        </w:rPr>
        <w:t xml:space="preserve"> jest tzw</w:t>
      </w:r>
      <w:r w:rsidRPr="0029406C">
        <w:rPr>
          <w:rFonts w:cstheme="minorHAnsi"/>
        </w:rPr>
        <w:t>. „światowid”,</w:t>
      </w:r>
      <w:r w:rsidRPr="00EA3292">
        <w:rPr>
          <w:rFonts w:cstheme="minorHAnsi"/>
        </w:rPr>
        <w:t xml:space="preserve"> czyli pomnik </w:t>
      </w:r>
      <w:r w:rsidRPr="00EA3292">
        <w:rPr>
          <w:rFonts w:cstheme="minorHAnsi"/>
          <w:i/>
        </w:rPr>
        <w:t>„Bojowników o Polskość Ziemi Bytowskiej”</w:t>
      </w:r>
      <w:r w:rsidRPr="00EA3292">
        <w:rPr>
          <w:rFonts w:cstheme="minorHAnsi"/>
        </w:rPr>
        <w:t xml:space="preserve"> wzniesiony w 1965 r. Biorąc pod uwagę wnioski wynikające z przeprowadzonych badań Rada Miejska w Bytowie zajęła w tej sprawie stanowisko wyrażające konieczność rozbiórki pomnika</w:t>
      </w:r>
      <w:r>
        <w:rPr>
          <w:rFonts w:cstheme="minorHAnsi"/>
        </w:rPr>
        <w:t xml:space="preserve"> z uwagi na zły stan techniczny oraz brak możliwości wykonania skutecznej naprawy</w:t>
      </w:r>
      <w:r w:rsidR="003269B6">
        <w:rPr>
          <w:rFonts w:cstheme="minorHAnsi"/>
        </w:rPr>
        <w:t>. J</w:t>
      </w:r>
      <w:r w:rsidRPr="00EA3292">
        <w:rPr>
          <w:rFonts w:cstheme="minorHAnsi"/>
        </w:rPr>
        <w:t xml:space="preserve">ednocześnie </w:t>
      </w:r>
      <w:r>
        <w:rPr>
          <w:rFonts w:cstheme="minorHAnsi"/>
        </w:rPr>
        <w:t xml:space="preserve">Rada wyraziła </w:t>
      </w:r>
      <w:r w:rsidRPr="00EA3292">
        <w:rPr>
          <w:rFonts w:cstheme="minorHAnsi"/>
        </w:rPr>
        <w:t>potrzebę upamiętnienia szczytnego przesłania towarzyszącego jego budowie.</w:t>
      </w:r>
      <w:r>
        <w:rPr>
          <w:rFonts w:cstheme="minorHAnsi"/>
        </w:rPr>
        <w:t xml:space="preserve"> Nowy pomnik zostanie zlokalizowany pośrodku wysepki planowanego ronda.</w:t>
      </w:r>
    </w:p>
    <w:p w14:paraId="76A1F199" w14:textId="77777777" w:rsidR="00507225" w:rsidRDefault="00EA3292" w:rsidP="00EA3292">
      <w:pPr>
        <w:pStyle w:val="Akapitzlist"/>
        <w:numPr>
          <w:ilvl w:val="0"/>
          <w:numId w:val="21"/>
        </w:numPr>
        <w:spacing w:after="0" w:line="276" w:lineRule="auto"/>
        <w:ind w:left="0" w:firstLine="0"/>
        <w:jc w:val="both"/>
        <w:rPr>
          <w:rFonts w:cstheme="minorHAnsi"/>
        </w:rPr>
      </w:pPr>
      <w:r w:rsidRPr="00EA3292">
        <w:rPr>
          <w:rFonts w:cstheme="minorHAnsi"/>
        </w:rPr>
        <w:t xml:space="preserve">Zachodnią granicę obszaru opracowania wyznacza wzgórze zabudowane cerkwią św. Jerzego. Przestrzeń Placu Szymona </w:t>
      </w:r>
      <w:proofErr w:type="spellStart"/>
      <w:r w:rsidRPr="00EA3292">
        <w:rPr>
          <w:rFonts w:cstheme="minorHAnsi"/>
        </w:rPr>
        <w:t>Krofeya</w:t>
      </w:r>
      <w:proofErr w:type="spellEnd"/>
      <w:r w:rsidRPr="00EA3292">
        <w:rPr>
          <w:rFonts w:cstheme="minorHAnsi"/>
        </w:rPr>
        <w:t xml:space="preserve"> stanowi przedpole widokowe panoramy wzgórza, porośniętego </w:t>
      </w:r>
      <w:proofErr w:type="spellStart"/>
      <w:r w:rsidRPr="00EA3292">
        <w:rPr>
          <w:rFonts w:cstheme="minorHAnsi"/>
        </w:rPr>
        <w:t>starodrzewiem</w:t>
      </w:r>
      <w:proofErr w:type="spellEnd"/>
      <w:r w:rsidRPr="00EA3292">
        <w:rPr>
          <w:rFonts w:cstheme="minorHAnsi"/>
        </w:rPr>
        <w:t xml:space="preserve"> i zwieńczonego charakterystyczną sylwetą świątyni. Wysokie drzewa występują licznie także w obrębie placu oraz wzdłuż przyległych ulic. Pod względem przestrzennym zachowana zieleń tworzy wrażenie parku miejskiego otoczonego zwartą śródmiejską zabudową.  </w:t>
      </w:r>
    </w:p>
    <w:p w14:paraId="6304AC53" w14:textId="5BCE5DA1" w:rsidR="00EA3292" w:rsidRPr="0029406C" w:rsidRDefault="00507225" w:rsidP="0029406C">
      <w:pPr>
        <w:pStyle w:val="Akapitzlist"/>
        <w:numPr>
          <w:ilvl w:val="0"/>
          <w:numId w:val="21"/>
        </w:numPr>
        <w:spacing w:after="0" w:line="276" w:lineRule="auto"/>
        <w:ind w:left="0" w:firstLine="0"/>
        <w:jc w:val="both"/>
        <w:rPr>
          <w:rFonts w:cstheme="minorHAnsi"/>
        </w:rPr>
      </w:pPr>
      <w:r w:rsidRPr="00507225">
        <w:rPr>
          <w:rFonts w:cstheme="minorHAnsi"/>
        </w:rPr>
        <w:t xml:space="preserve">Szczególny wyraz architektoniczny przestrzeni placu nadaje </w:t>
      </w:r>
      <w:r w:rsidRPr="00417F58">
        <w:rPr>
          <w:rFonts w:cstheme="minorHAnsi"/>
          <w:bCs/>
          <w:iCs/>
        </w:rPr>
        <w:t>otaczająca plac zabudowa.</w:t>
      </w:r>
      <w:r w:rsidRPr="00507225">
        <w:rPr>
          <w:rFonts w:cstheme="minorHAnsi"/>
        </w:rPr>
        <w:t xml:space="preserve"> Pierzeja ulicy Drzymały stanowi jeden z nielicznych zachowanych w oryginalnej formie zespołów historycznej zabudowy śródmiejskiej. Wykazuje wysokie walory architektoniczne, zabytkowe i estetyczne. Indywidualnego charakteru zabudowa nabiera dzięki tzw. „</w:t>
      </w:r>
      <w:proofErr w:type="spellStart"/>
      <w:r w:rsidRPr="00507225">
        <w:rPr>
          <w:rFonts w:cstheme="minorHAnsi"/>
        </w:rPr>
        <w:t>przedogródkom</w:t>
      </w:r>
      <w:proofErr w:type="spellEnd"/>
      <w:r w:rsidRPr="00507225">
        <w:rPr>
          <w:rFonts w:cstheme="minorHAnsi"/>
        </w:rPr>
        <w:t>” czyli niewielkim ogródkom urządzonym przed elewacją frontową, które niegdyś, dzięki starannie utrzymanej zieleni i dekoracyjnym ogrodzeniom przydawały splendoru całej nieruchomości.</w:t>
      </w:r>
      <w:r w:rsidR="00B94428">
        <w:rPr>
          <w:rFonts w:cstheme="minorHAnsi"/>
        </w:rPr>
        <w:t xml:space="preserve"> „</w:t>
      </w:r>
      <w:proofErr w:type="spellStart"/>
      <w:r w:rsidR="00B94428">
        <w:rPr>
          <w:rFonts w:cstheme="minorHAnsi"/>
        </w:rPr>
        <w:t>Przedogródki</w:t>
      </w:r>
      <w:proofErr w:type="spellEnd"/>
      <w:r w:rsidR="00B94428">
        <w:rPr>
          <w:rFonts w:cstheme="minorHAnsi"/>
        </w:rPr>
        <w:t>” przy ulicy Drzymały występują przed 7 posesjami oznaczonymi numerami adresowymi:</w:t>
      </w:r>
      <w:r w:rsidRPr="00507225">
        <w:rPr>
          <w:rFonts w:cstheme="minorHAnsi"/>
        </w:rPr>
        <w:t xml:space="preserve"> </w:t>
      </w:r>
      <w:r w:rsidR="00B94428">
        <w:rPr>
          <w:rFonts w:cstheme="minorHAnsi"/>
        </w:rPr>
        <w:t>12, 14, 16, 18, 20, 22 i 24</w:t>
      </w:r>
      <w:r w:rsidR="004F1FED">
        <w:rPr>
          <w:rFonts w:cstheme="minorHAnsi"/>
        </w:rPr>
        <w:t xml:space="preserve"> (lokalizację przedstawiono na </w:t>
      </w:r>
      <w:r w:rsidR="005524D1">
        <w:rPr>
          <w:rFonts w:cstheme="minorHAnsi"/>
          <w:b/>
          <w:bCs/>
        </w:rPr>
        <w:t>załączniku graficznym</w:t>
      </w:r>
      <w:r w:rsidR="004F1FED">
        <w:rPr>
          <w:rFonts w:cstheme="minorHAnsi"/>
          <w:b/>
          <w:bCs/>
        </w:rPr>
        <w:t>)</w:t>
      </w:r>
      <w:r w:rsidR="00B94428">
        <w:rPr>
          <w:rFonts w:cstheme="minorHAnsi"/>
        </w:rPr>
        <w:t xml:space="preserve">. </w:t>
      </w:r>
      <w:r w:rsidRPr="00507225">
        <w:rPr>
          <w:rFonts w:cstheme="minorHAnsi"/>
        </w:rPr>
        <w:t xml:space="preserve">Obecnie, podobnie jak w przypadku </w:t>
      </w:r>
      <w:r w:rsidR="00B94428">
        <w:rPr>
          <w:rFonts w:cstheme="minorHAnsi"/>
        </w:rPr>
        <w:t xml:space="preserve">niektórych </w:t>
      </w:r>
      <w:r w:rsidRPr="00507225">
        <w:rPr>
          <w:rFonts w:cstheme="minorHAnsi"/>
        </w:rPr>
        <w:t>elewacji frontowych, znajdują się w złym stanie, dalece odbiegającym od pierwotnego wyglądu i przeznaczenia.</w:t>
      </w:r>
      <w:r w:rsidR="004F1FED">
        <w:rPr>
          <w:rFonts w:cstheme="minorHAnsi"/>
        </w:rPr>
        <w:t xml:space="preserve"> Łączna powierzchnia terenu zajętego przez „</w:t>
      </w:r>
      <w:proofErr w:type="spellStart"/>
      <w:r w:rsidR="004F1FED">
        <w:rPr>
          <w:rFonts w:cstheme="minorHAnsi"/>
        </w:rPr>
        <w:t>przedogródki</w:t>
      </w:r>
      <w:proofErr w:type="spellEnd"/>
      <w:r w:rsidR="004F1FED">
        <w:rPr>
          <w:rFonts w:cstheme="minorHAnsi"/>
        </w:rPr>
        <w:t>” wynosi ok 650 m2.</w:t>
      </w:r>
      <w:r w:rsidRPr="00507225">
        <w:rPr>
          <w:rFonts w:cstheme="minorHAnsi"/>
        </w:rPr>
        <w:t xml:space="preserve"> </w:t>
      </w:r>
    </w:p>
    <w:p w14:paraId="030A9978" w14:textId="77777777" w:rsidR="00657F61" w:rsidRDefault="00657F61" w:rsidP="008B192C">
      <w:pPr>
        <w:pStyle w:val="Akapitzlist"/>
        <w:spacing w:after="0" w:line="276" w:lineRule="auto"/>
        <w:ind w:left="0"/>
        <w:rPr>
          <w:b/>
          <w:bCs/>
        </w:rPr>
      </w:pPr>
    </w:p>
    <w:p w14:paraId="252BC3DA" w14:textId="00DE33D7" w:rsidR="00C663F7" w:rsidRDefault="00271B81" w:rsidP="008B192C">
      <w:pPr>
        <w:pStyle w:val="Bezodstpw"/>
        <w:spacing w:line="276" w:lineRule="auto"/>
        <w:jc w:val="both"/>
        <w:rPr>
          <w:b/>
          <w:bCs/>
          <w:sz w:val="24"/>
          <w:szCs w:val="24"/>
        </w:rPr>
      </w:pPr>
      <w:r w:rsidRPr="00A64DF8">
        <w:rPr>
          <w:b/>
          <w:bCs/>
          <w:sz w:val="24"/>
          <w:szCs w:val="24"/>
        </w:rPr>
        <w:t>Charakterystyka funkcjonalno-użytkowa zadania</w:t>
      </w:r>
      <w:r w:rsidR="00657F61">
        <w:rPr>
          <w:b/>
          <w:bCs/>
          <w:sz w:val="24"/>
          <w:szCs w:val="24"/>
        </w:rPr>
        <w:t>.</w:t>
      </w:r>
    </w:p>
    <w:p w14:paraId="100DC6A3" w14:textId="691127BA" w:rsidR="00807728" w:rsidRDefault="008B192C" w:rsidP="00B72E6D">
      <w:pPr>
        <w:pStyle w:val="Akapitzlist"/>
        <w:numPr>
          <w:ilvl w:val="0"/>
          <w:numId w:val="16"/>
        </w:numPr>
        <w:spacing w:after="0" w:line="276" w:lineRule="auto"/>
        <w:ind w:left="0" w:firstLine="0"/>
        <w:jc w:val="both"/>
        <w:rPr>
          <w:rFonts w:cstheme="minorHAnsi"/>
        </w:rPr>
      </w:pPr>
      <w:r w:rsidRPr="008B192C">
        <w:rPr>
          <w:rFonts w:cstheme="minorHAnsi"/>
        </w:rPr>
        <w:t xml:space="preserve">Przedmiotem </w:t>
      </w:r>
      <w:r>
        <w:rPr>
          <w:rFonts w:cstheme="minorHAnsi"/>
        </w:rPr>
        <w:t>zamówienia</w:t>
      </w:r>
      <w:r w:rsidRPr="008B192C">
        <w:rPr>
          <w:rFonts w:cstheme="minorHAnsi"/>
        </w:rPr>
        <w:t xml:space="preserve"> jest opracowanie </w:t>
      </w:r>
      <w:r>
        <w:rPr>
          <w:rFonts w:cstheme="minorHAnsi"/>
        </w:rPr>
        <w:t>dokumentacji technicznej dla inwestycji polegającej na</w:t>
      </w:r>
      <w:r w:rsidRPr="008B192C">
        <w:rPr>
          <w:rFonts w:cstheme="minorHAnsi"/>
        </w:rPr>
        <w:t xml:space="preserve"> przebudow</w:t>
      </w:r>
      <w:r>
        <w:rPr>
          <w:rFonts w:cstheme="minorHAnsi"/>
        </w:rPr>
        <w:t>ie</w:t>
      </w:r>
      <w:r w:rsidRPr="008B192C">
        <w:rPr>
          <w:rFonts w:cstheme="minorHAnsi"/>
        </w:rPr>
        <w:t xml:space="preserve"> Placu Szymona </w:t>
      </w:r>
      <w:proofErr w:type="spellStart"/>
      <w:r w:rsidRPr="008B192C">
        <w:rPr>
          <w:rFonts w:cstheme="minorHAnsi"/>
        </w:rPr>
        <w:t>Krofeya</w:t>
      </w:r>
      <w:proofErr w:type="spellEnd"/>
      <w:r w:rsidRPr="008B192C">
        <w:rPr>
          <w:rFonts w:cstheme="minorHAnsi"/>
        </w:rPr>
        <w:t xml:space="preserve"> w Bytowie i jego najbliższego otoczenia. Opracowanie obejmuje projekt zagospodarowania terenu</w:t>
      </w:r>
      <w:r>
        <w:rPr>
          <w:rFonts w:cstheme="minorHAnsi"/>
        </w:rPr>
        <w:t>, budowy lub przebudowy infrastruktury technicznej</w:t>
      </w:r>
      <w:r w:rsidR="00204775">
        <w:rPr>
          <w:rFonts w:cstheme="minorHAnsi"/>
        </w:rPr>
        <w:t>,</w:t>
      </w:r>
      <w:r w:rsidRPr="008B192C">
        <w:rPr>
          <w:rFonts w:cstheme="minorHAnsi"/>
        </w:rPr>
        <w:t xml:space="preserve"> </w:t>
      </w:r>
      <w:r w:rsidR="00687FFA">
        <w:rPr>
          <w:rFonts w:cstheme="minorHAnsi"/>
        </w:rPr>
        <w:t>lokalizac</w:t>
      </w:r>
      <w:r w:rsidR="00204775">
        <w:rPr>
          <w:rFonts w:cstheme="minorHAnsi"/>
        </w:rPr>
        <w:t>ję</w:t>
      </w:r>
      <w:r w:rsidRPr="008B192C">
        <w:rPr>
          <w:rFonts w:cstheme="minorHAnsi"/>
        </w:rPr>
        <w:t xml:space="preserve"> wybranych elementów małej architektury. Projekt wymaga rozwiązania zagadnień z zakresu architektury, urbanistyki, komunikacji</w:t>
      </w:r>
      <w:r w:rsidR="009F05D4">
        <w:rPr>
          <w:rFonts w:cstheme="minorHAnsi"/>
        </w:rPr>
        <w:t>, odwodnienia i oświetlenia terenu</w:t>
      </w:r>
      <w:r w:rsidRPr="008B192C">
        <w:rPr>
          <w:rFonts w:cstheme="minorHAnsi"/>
        </w:rPr>
        <w:t xml:space="preserve"> </w:t>
      </w:r>
      <w:r w:rsidR="009F05D4">
        <w:rPr>
          <w:rFonts w:cstheme="minorHAnsi"/>
        </w:rPr>
        <w:t>oraz</w:t>
      </w:r>
      <w:r w:rsidRPr="008B192C">
        <w:rPr>
          <w:rFonts w:cstheme="minorHAnsi"/>
        </w:rPr>
        <w:t xml:space="preserve"> plastyki.</w:t>
      </w:r>
    </w:p>
    <w:p w14:paraId="099BE16D" w14:textId="76C7AE25" w:rsidR="008B192C" w:rsidRDefault="008B192C" w:rsidP="00B72E6D">
      <w:pPr>
        <w:pStyle w:val="Akapitzlist"/>
        <w:numPr>
          <w:ilvl w:val="0"/>
          <w:numId w:val="16"/>
        </w:numPr>
        <w:spacing w:after="0" w:line="276" w:lineRule="auto"/>
        <w:ind w:left="0" w:firstLine="0"/>
        <w:jc w:val="both"/>
        <w:rPr>
          <w:rFonts w:cstheme="minorHAnsi"/>
        </w:rPr>
      </w:pPr>
      <w:r w:rsidRPr="00204775">
        <w:rPr>
          <w:rFonts w:cstheme="minorHAnsi"/>
        </w:rPr>
        <w:t>Teren opracowania</w:t>
      </w:r>
      <w:r w:rsidR="00204775">
        <w:rPr>
          <w:rFonts w:cstheme="minorHAnsi"/>
        </w:rPr>
        <w:t xml:space="preserve"> jest</w:t>
      </w:r>
      <w:r w:rsidRPr="00204775">
        <w:rPr>
          <w:rFonts w:cstheme="minorHAnsi"/>
        </w:rPr>
        <w:t xml:space="preserve"> zlokalizowany na obrzeżach ścisłego centrum miasta</w:t>
      </w:r>
      <w:r w:rsidR="00204775">
        <w:rPr>
          <w:rFonts w:cstheme="minorHAnsi"/>
        </w:rPr>
        <w:t xml:space="preserve"> i</w:t>
      </w:r>
      <w:r w:rsidRPr="00204775">
        <w:rPr>
          <w:rFonts w:cstheme="minorHAnsi"/>
        </w:rPr>
        <w:t xml:space="preserve"> został objęty działaniami o charakterze rewitalizacyjnym</w:t>
      </w:r>
      <w:r w:rsidR="0021010D">
        <w:rPr>
          <w:rFonts w:cstheme="minorHAnsi"/>
        </w:rPr>
        <w:t xml:space="preserve"> w ramach wyznaczonego w Gminnym Programie Rewitalizacji obszaru pn.: „Boruja”</w:t>
      </w:r>
      <w:r w:rsidRPr="00204775">
        <w:rPr>
          <w:rFonts w:cstheme="minorHAnsi"/>
        </w:rPr>
        <w:t xml:space="preserve">. </w:t>
      </w:r>
      <w:r w:rsidR="00204775">
        <w:rPr>
          <w:rFonts w:cstheme="minorHAnsi"/>
        </w:rPr>
        <w:t>U</w:t>
      </w:r>
      <w:r w:rsidRPr="00204775">
        <w:rPr>
          <w:rFonts w:cstheme="minorHAnsi"/>
        </w:rPr>
        <w:t xml:space="preserve">kształtowana w procesie historycznym przestrzeń wyznaczona </w:t>
      </w:r>
      <w:r w:rsidRPr="00204775">
        <w:rPr>
          <w:rFonts w:cstheme="minorHAnsi"/>
        </w:rPr>
        <w:lastRenderedPageBreak/>
        <w:t xml:space="preserve">pierzejami ulic Drzymały, Dworcowej i częściowo </w:t>
      </w:r>
      <w:proofErr w:type="spellStart"/>
      <w:r w:rsidRPr="00204775">
        <w:rPr>
          <w:rFonts w:cstheme="minorHAnsi"/>
        </w:rPr>
        <w:t>Slip</w:t>
      </w:r>
      <w:r w:rsidR="004331E0">
        <w:rPr>
          <w:rFonts w:cstheme="minorHAnsi"/>
        </w:rPr>
        <w:t>y</w:t>
      </w:r>
      <w:r w:rsidRPr="00204775">
        <w:rPr>
          <w:rFonts w:cstheme="minorHAnsi"/>
        </w:rPr>
        <w:t>ja</w:t>
      </w:r>
      <w:proofErr w:type="spellEnd"/>
      <w:r w:rsidRPr="00204775">
        <w:rPr>
          <w:rFonts w:cstheme="minorHAnsi"/>
        </w:rPr>
        <w:t xml:space="preserve"> pełni istotną rolę w układzie urbanistycznym i komunikacyjnym śródmieścia. Stan zagospodarowania tego terenu w istotny sposób oddziałuje na wizerunek miasta.</w:t>
      </w:r>
    </w:p>
    <w:p w14:paraId="76D05806" w14:textId="347D52AE" w:rsidR="008B192C" w:rsidRDefault="00786548" w:rsidP="00B72E6D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  <w:rPr>
          <w:rFonts w:cstheme="minorHAnsi"/>
        </w:rPr>
      </w:pPr>
      <w:r w:rsidRPr="00786548">
        <w:rPr>
          <w:rFonts w:cstheme="minorHAnsi"/>
        </w:rPr>
        <w:t xml:space="preserve">Przed przystąpieniem do sporządzenia dokumentacji technicznej należy opracować i uzgodnić z zamawiającym koncepcję architektoniczną </w:t>
      </w:r>
      <w:r w:rsidR="00DC1A36">
        <w:rPr>
          <w:rFonts w:cstheme="minorHAnsi"/>
        </w:rPr>
        <w:t xml:space="preserve">zagospodarowania terenu. </w:t>
      </w:r>
      <w:r w:rsidRPr="00786548">
        <w:rPr>
          <w:rFonts w:cstheme="minorHAnsi"/>
        </w:rPr>
        <w:t>Zamawiający oczekuje</w:t>
      </w:r>
      <w:r w:rsidR="008B192C" w:rsidRPr="00786548">
        <w:rPr>
          <w:rFonts w:cstheme="minorHAnsi"/>
        </w:rPr>
        <w:t xml:space="preserve"> </w:t>
      </w:r>
      <w:r w:rsidRPr="00786548">
        <w:rPr>
          <w:rFonts w:cstheme="minorHAnsi"/>
        </w:rPr>
        <w:t xml:space="preserve">od wykonawcy przedstawienia </w:t>
      </w:r>
      <w:r w:rsidR="008B192C" w:rsidRPr="00786548">
        <w:rPr>
          <w:rFonts w:cstheme="minorHAnsi"/>
        </w:rPr>
        <w:t>rozwiązań prowadzących do</w:t>
      </w:r>
      <w:r w:rsidRPr="00786548">
        <w:rPr>
          <w:rFonts w:cstheme="minorHAnsi"/>
        </w:rPr>
        <w:t xml:space="preserve"> </w:t>
      </w:r>
      <w:r w:rsidR="008B192C" w:rsidRPr="00786548">
        <w:rPr>
          <w:rFonts w:cstheme="minorHAnsi"/>
        </w:rPr>
        <w:t>wykreowania centralnych przestrzeni publicznych o wysokiej jakości funkcjonalnej i estetycznej</w:t>
      </w:r>
      <w:r w:rsidRPr="00786548">
        <w:rPr>
          <w:rFonts w:cstheme="minorHAnsi"/>
        </w:rPr>
        <w:t xml:space="preserve">, </w:t>
      </w:r>
      <w:r w:rsidR="008B192C" w:rsidRPr="00786548">
        <w:rPr>
          <w:rFonts w:cstheme="minorHAnsi"/>
        </w:rPr>
        <w:t>usprawnienia rozwiązań komunikacyjnych i parkingowych</w:t>
      </w:r>
      <w:r w:rsidRPr="00786548">
        <w:rPr>
          <w:rFonts w:cstheme="minorHAnsi"/>
        </w:rPr>
        <w:t xml:space="preserve">, </w:t>
      </w:r>
      <w:r w:rsidR="008B192C" w:rsidRPr="00786548">
        <w:rPr>
          <w:rFonts w:cstheme="minorHAnsi"/>
        </w:rPr>
        <w:t>zagospodarowania terenów zieleni i rekreacji w obszarze intensywnej zabudowy śródmiejskiej</w:t>
      </w:r>
      <w:r w:rsidRPr="00786548">
        <w:rPr>
          <w:rFonts w:cstheme="minorHAnsi"/>
        </w:rPr>
        <w:t xml:space="preserve">. </w:t>
      </w:r>
      <w:r w:rsidR="008B192C" w:rsidRPr="00786548">
        <w:rPr>
          <w:rFonts w:cstheme="minorHAnsi"/>
        </w:rPr>
        <w:t xml:space="preserve">W wyniku gruntownej przebudowy Plac Szymona </w:t>
      </w:r>
      <w:proofErr w:type="spellStart"/>
      <w:r w:rsidR="008B192C" w:rsidRPr="00786548">
        <w:rPr>
          <w:rFonts w:cstheme="minorHAnsi"/>
        </w:rPr>
        <w:t>Krofeya</w:t>
      </w:r>
      <w:proofErr w:type="spellEnd"/>
      <w:r w:rsidR="008B192C" w:rsidRPr="00786548">
        <w:rPr>
          <w:rFonts w:cstheme="minorHAnsi"/>
        </w:rPr>
        <w:t xml:space="preserve"> powinien uzyskać status przestrzeni publicznej o wysokiej jakości, zapewniającej właściwą realizację funkcji komunikacyjnej, reprezentacyjnej i rekreacyjnej. </w:t>
      </w:r>
    </w:p>
    <w:p w14:paraId="68D835EA" w14:textId="03AF7AFD" w:rsidR="0029406C" w:rsidRPr="005D2EA1" w:rsidRDefault="0029406C" w:rsidP="005D2EA1">
      <w:pPr>
        <w:pStyle w:val="Akapitzlist"/>
        <w:numPr>
          <w:ilvl w:val="0"/>
          <w:numId w:val="16"/>
        </w:numPr>
        <w:spacing w:after="0" w:line="276" w:lineRule="auto"/>
        <w:ind w:left="0" w:firstLine="0"/>
        <w:jc w:val="both"/>
        <w:rPr>
          <w:rFonts w:cstheme="minorHAnsi"/>
        </w:rPr>
      </w:pPr>
      <w:r w:rsidRPr="0029406C">
        <w:rPr>
          <w:rFonts w:cstheme="minorHAnsi"/>
        </w:rPr>
        <w:t>Należy rozwiązać w obrębie obszaru opracowania zagadnienie związane ze skomunikowaniem potoków ruchu pieszego i samochodowego</w:t>
      </w:r>
      <w:r w:rsidR="00B72E6D">
        <w:rPr>
          <w:rFonts w:cstheme="minorHAnsi"/>
        </w:rPr>
        <w:t>, w tym</w:t>
      </w:r>
      <w:r w:rsidRPr="0029406C">
        <w:rPr>
          <w:rFonts w:cstheme="minorHAnsi"/>
        </w:rPr>
        <w:t xml:space="preserve"> generowanych przez </w:t>
      </w:r>
      <w:r w:rsidR="00B72E6D">
        <w:rPr>
          <w:rFonts w:cstheme="minorHAnsi"/>
        </w:rPr>
        <w:t xml:space="preserve">nowy </w:t>
      </w:r>
      <w:r w:rsidRPr="0029406C">
        <w:rPr>
          <w:rFonts w:cstheme="minorHAnsi"/>
        </w:rPr>
        <w:t xml:space="preserve">zespół zabudowy </w:t>
      </w:r>
      <w:r w:rsidR="00B72E6D">
        <w:rPr>
          <w:rFonts w:cstheme="minorHAnsi"/>
        </w:rPr>
        <w:t xml:space="preserve">zlokalizowany </w:t>
      </w:r>
      <w:r w:rsidRPr="0029406C">
        <w:rPr>
          <w:rFonts w:cstheme="minorHAnsi"/>
        </w:rPr>
        <w:t>przy ulicy Chojnickiej</w:t>
      </w:r>
      <w:r w:rsidR="00B72E6D">
        <w:rPr>
          <w:rFonts w:cstheme="minorHAnsi"/>
        </w:rPr>
        <w:t>.</w:t>
      </w:r>
      <w:r w:rsidR="005D2EA1">
        <w:rPr>
          <w:rFonts w:cstheme="minorHAnsi"/>
        </w:rPr>
        <w:t xml:space="preserve"> </w:t>
      </w:r>
      <w:r w:rsidR="00B72E6D" w:rsidRPr="005D2EA1">
        <w:rPr>
          <w:rFonts w:cstheme="minorHAnsi"/>
        </w:rPr>
        <w:t xml:space="preserve">Należy </w:t>
      </w:r>
      <w:r w:rsidRPr="005D2EA1">
        <w:rPr>
          <w:rFonts w:cstheme="minorHAnsi"/>
        </w:rPr>
        <w:t xml:space="preserve">określić </w:t>
      </w:r>
      <w:r w:rsidR="00B72E6D" w:rsidRPr="005D2EA1">
        <w:rPr>
          <w:rFonts w:cstheme="minorHAnsi"/>
        </w:rPr>
        <w:t xml:space="preserve">na nowo </w:t>
      </w:r>
      <w:r w:rsidRPr="005D2EA1">
        <w:rPr>
          <w:rFonts w:cstheme="minorHAnsi"/>
        </w:rPr>
        <w:t xml:space="preserve">formę i funkcję ulicy </w:t>
      </w:r>
      <w:proofErr w:type="spellStart"/>
      <w:r w:rsidRPr="005D2EA1">
        <w:rPr>
          <w:rFonts w:cstheme="minorHAnsi"/>
        </w:rPr>
        <w:t>Slip</w:t>
      </w:r>
      <w:r w:rsidR="004331E0">
        <w:rPr>
          <w:rFonts w:cstheme="minorHAnsi"/>
        </w:rPr>
        <w:t>y</w:t>
      </w:r>
      <w:r w:rsidRPr="005D2EA1">
        <w:rPr>
          <w:rFonts w:cstheme="minorHAnsi"/>
        </w:rPr>
        <w:t>ja</w:t>
      </w:r>
      <w:proofErr w:type="spellEnd"/>
      <w:r w:rsidR="00B72E6D" w:rsidRPr="005D2EA1">
        <w:rPr>
          <w:rFonts w:cstheme="minorHAnsi"/>
        </w:rPr>
        <w:t xml:space="preserve"> oraz rozważyć </w:t>
      </w:r>
      <w:r w:rsidRPr="005D2EA1">
        <w:rPr>
          <w:rFonts w:cstheme="minorHAnsi"/>
        </w:rPr>
        <w:t xml:space="preserve">możliwość jej zagospodarowania </w:t>
      </w:r>
      <w:r w:rsidR="001C569A">
        <w:rPr>
          <w:rFonts w:cstheme="minorHAnsi"/>
        </w:rPr>
        <w:t>jako</w:t>
      </w:r>
      <w:r w:rsidRPr="005D2EA1">
        <w:rPr>
          <w:rFonts w:cstheme="minorHAnsi"/>
        </w:rPr>
        <w:t xml:space="preserve"> ciągu pieszo-jezdnego</w:t>
      </w:r>
      <w:r w:rsidR="0019648A">
        <w:rPr>
          <w:rFonts w:cstheme="minorHAnsi"/>
        </w:rPr>
        <w:t>, poszukując jednocześnie rozwiązań zwiększających</w:t>
      </w:r>
      <w:r w:rsidR="005D2EA1" w:rsidRPr="005D2EA1">
        <w:rPr>
          <w:rFonts w:cstheme="minorHAnsi"/>
        </w:rPr>
        <w:t xml:space="preserve"> iloś</w:t>
      </w:r>
      <w:r w:rsidR="0019648A">
        <w:rPr>
          <w:rFonts w:cstheme="minorHAnsi"/>
        </w:rPr>
        <w:t>ć</w:t>
      </w:r>
      <w:r w:rsidR="005D2EA1" w:rsidRPr="005D2EA1">
        <w:rPr>
          <w:rFonts w:cstheme="minorHAnsi"/>
        </w:rPr>
        <w:t xml:space="preserve"> miejsc postojowych</w:t>
      </w:r>
      <w:r w:rsidRPr="005D2EA1">
        <w:rPr>
          <w:rFonts w:cstheme="minorHAnsi"/>
        </w:rPr>
        <w:t xml:space="preserve"> </w:t>
      </w:r>
      <w:r w:rsidR="005D2EA1" w:rsidRPr="005D2EA1">
        <w:rPr>
          <w:rFonts w:cstheme="minorHAnsi"/>
        </w:rPr>
        <w:t xml:space="preserve">w </w:t>
      </w:r>
      <w:r w:rsidR="0019648A">
        <w:rPr>
          <w:rFonts w:cstheme="minorHAnsi"/>
        </w:rPr>
        <w:t>liniach rozgraniczenia drogi</w:t>
      </w:r>
      <w:r w:rsidR="005D2EA1" w:rsidRPr="005D2EA1">
        <w:rPr>
          <w:rFonts w:cstheme="minorHAnsi"/>
        </w:rPr>
        <w:t>.</w:t>
      </w:r>
      <w:r w:rsidR="00A60F45">
        <w:rPr>
          <w:rFonts w:cstheme="minorHAnsi"/>
        </w:rPr>
        <w:t xml:space="preserve"> Należy zwrócić uwagę na </w:t>
      </w:r>
      <w:r w:rsidR="00F46466">
        <w:rPr>
          <w:rFonts w:cstheme="minorHAnsi"/>
        </w:rPr>
        <w:t xml:space="preserve">szczególny charakter ulicy </w:t>
      </w:r>
      <w:proofErr w:type="spellStart"/>
      <w:r w:rsidR="00F46466">
        <w:rPr>
          <w:rFonts w:cstheme="minorHAnsi"/>
        </w:rPr>
        <w:t>Slip</w:t>
      </w:r>
      <w:r w:rsidR="004331E0">
        <w:rPr>
          <w:rFonts w:cstheme="minorHAnsi"/>
        </w:rPr>
        <w:t>y</w:t>
      </w:r>
      <w:r w:rsidR="00F46466">
        <w:rPr>
          <w:rFonts w:cstheme="minorHAnsi"/>
        </w:rPr>
        <w:t>ja</w:t>
      </w:r>
      <w:proofErr w:type="spellEnd"/>
      <w:r w:rsidR="00F46466">
        <w:rPr>
          <w:rFonts w:cstheme="minorHAnsi"/>
        </w:rPr>
        <w:t xml:space="preserve"> na odcinku pomiędzy ulicami Chojnicką i Nad Borują wynikający z sąsiedztwa terenów parkowych (d. cmentarzy).</w:t>
      </w:r>
    </w:p>
    <w:p w14:paraId="3E6E455A" w14:textId="1F7AE372" w:rsidR="0019648A" w:rsidRPr="0019648A" w:rsidRDefault="0019648A" w:rsidP="00F46466">
      <w:pPr>
        <w:pStyle w:val="Akapitzlist"/>
        <w:numPr>
          <w:ilvl w:val="0"/>
          <w:numId w:val="16"/>
        </w:numPr>
        <w:spacing w:after="0" w:line="276" w:lineRule="auto"/>
        <w:ind w:left="0" w:firstLine="0"/>
        <w:jc w:val="both"/>
        <w:rPr>
          <w:rFonts w:cstheme="minorHAnsi"/>
        </w:rPr>
      </w:pPr>
      <w:r w:rsidRPr="0019648A">
        <w:rPr>
          <w:rFonts w:cstheme="minorHAnsi"/>
        </w:rPr>
        <w:t xml:space="preserve">W zakresie podstawowego przeznaczenia placu mieści się funkcja wypoczynkowa. Nie określa się jej wielkości ani lokalizacji. Oczekuje się, że w tym celu zostanie zagospodarowana istniejąca zieleń oraz zaprojektowane nowe nasadzenia. Zakłada się, że zostanie zachowany </w:t>
      </w:r>
      <w:r w:rsidR="00567D55">
        <w:rPr>
          <w:rFonts w:cstheme="minorHAnsi"/>
        </w:rPr>
        <w:t xml:space="preserve">przede wszystkim </w:t>
      </w:r>
      <w:r w:rsidRPr="0019648A">
        <w:rPr>
          <w:rFonts w:cstheme="minorHAnsi"/>
        </w:rPr>
        <w:t xml:space="preserve">wartościowy starodrzew (głównie lipy i kasztanowce) występujący w obrębie placu i wzdłuż ulic. W uzasadnionych sytuacjach dopuszcza się możliwość usunięcia </w:t>
      </w:r>
      <w:r w:rsidR="005C4642">
        <w:rPr>
          <w:rFonts w:cstheme="minorHAnsi"/>
        </w:rPr>
        <w:t>wybranych</w:t>
      </w:r>
      <w:r w:rsidRPr="0019648A">
        <w:rPr>
          <w:rFonts w:cstheme="minorHAnsi"/>
        </w:rPr>
        <w:t xml:space="preserve"> drzew</w:t>
      </w:r>
      <w:r w:rsidR="005C4642">
        <w:rPr>
          <w:rFonts w:cstheme="minorHAnsi"/>
        </w:rPr>
        <w:t xml:space="preserve"> i krzewów</w:t>
      </w:r>
      <w:r w:rsidRPr="0019648A">
        <w:rPr>
          <w:rFonts w:cstheme="minorHAnsi"/>
        </w:rPr>
        <w:t xml:space="preserve">, jeśli kolidują z kluczowymi rozwiązaniami koncepcyjnymi, np. w obrębie przedpola widokowego </w:t>
      </w:r>
      <w:r w:rsidR="001C569A">
        <w:rPr>
          <w:rFonts w:cstheme="minorHAnsi"/>
        </w:rPr>
        <w:t xml:space="preserve">na </w:t>
      </w:r>
      <w:r w:rsidRPr="0019648A">
        <w:rPr>
          <w:rFonts w:cstheme="minorHAnsi"/>
        </w:rPr>
        <w:t>wzgórz</w:t>
      </w:r>
      <w:r w:rsidR="001C569A">
        <w:rPr>
          <w:rFonts w:cstheme="minorHAnsi"/>
        </w:rPr>
        <w:t>e</w:t>
      </w:r>
      <w:r w:rsidRPr="0019648A">
        <w:rPr>
          <w:rFonts w:cstheme="minorHAnsi"/>
        </w:rPr>
        <w:t xml:space="preserve"> cerkiewne.</w:t>
      </w:r>
    </w:p>
    <w:p w14:paraId="7AAFC85F" w14:textId="018497C1" w:rsidR="00567D55" w:rsidRDefault="00A37508" w:rsidP="00F46466">
      <w:pPr>
        <w:pStyle w:val="Akapitzlist"/>
        <w:numPr>
          <w:ilvl w:val="0"/>
          <w:numId w:val="16"/>
        </w:numPr>
        <w:spacing w:after="0" w:line="276" w:lineRule="auto"/>
        <w:ind w:left="0" w:firstLine="0"/>
        <w:jc w:val="both"/>
        <w:rPr>
          <w:rFonts w:cstheme="minorHAnsi"/>
        </w:rPr>
      </w:pPr>
      <w:r>
        <w:rPr>
          <w:rFonts w:cstheme="minorHAnsi"/>
        </w:rPr>
        <w:t>W formie</w:t>
      </w:r>
      <w:r w:rsidR="00567D55" w:rsidRPr="00567D55">
        <w:rPr>
          <w:rFonts w:cstheme="minorHAnsi"/>
        </w:rPr>
        <w:t xml:space="preserve"> przeznaczeni</w:t>
      </w:r>
      <w:r>
        <w:rPr>
          <w:rFonts w:cstheme="minorHAnsi"/>
        </w:rPr>
        <w:t>a</w:t>
      </w:r>
      <w:r w:rsidR="00567D55" w:rsidRPr="00567D55">
        <w:rPr>
          <w:rFonts w:cstheme="minorHAnsi"/>
        </w:rPr>
        <w:t xml:space="preserve"> uzupełniające</w:t>
      </w:r>
      <w:r>
        <w:rPr>
          <w:rFonts w:cstheme="minorHAnsi"/>
        </w:rPr>
        <w:t>go należy</w:t>
      </w:r>
      <w:r w:rsidR="00567D55" w:rsidRPr="00567D55">
        <w:rPr>
          <w:rFonts w:cstheme="minorHAnsi"/>
        </w:rPr>
        <w:t xml:space="preserve"> rozważ</w:t>
      </w:r>
      <w:r>
        <w:rPr>
          <w:rFonts w:cstheme="minorHAnsi"/>
        </w:rPr>
        <w:t xml:space="preserve">yć </w:t>
      </w:r>
      <w:r w:rsidR="00567D55" w:rsidRPr="00567D55">
        <w:rPr>
          <w:rFonts w:cstheme="minorHAnsi"/>
        </w:rPr>
        <w:t>organizowani</w:t>
      </w:r>
      <w:r>
        <w:rPr>
          <w:rFonts w:cstheme="minorHAnsi"/>
        </w:rPr>
        <w:t>e</w:t>
      </w:r>
      <w:r w:rsidR="00567D55" w:rsidRPr="00567D55">
        <w:rPr>
          <w:rFonts w:cstheme="minorHAnsi"/>
        </w:rPr>
        <w:t xml:space="preserve"> na placu tradycyjnych „ryneczków” z sezonowymi produktami spożywczymi. </w:t>
      </w:r>
      <w:r>
        <w:rPr>
          <w:rFonts w:cstheme="minorHAnsi"/>
        </w:rPr>
        <w:t>Należy przedstawić</w:t>
      </w:r>
      <w:r w:rsidR="00567D55" w:rsidRPr="00567D55">
        <w:rPr>
          <w:rFonts w:cstheme="minorHAnsi"/>
        </w:rPr>
        <w:t xml:space="preserve"> </w:t>
      </w:r>
      <w:r>
        <w:rPr>
          <w:rFonts w:cstheme="minorHAnsi"/>
        </w:rPr>
        <w:t xml:space="preserve">w koncepcji </w:t>
      </w:r>
      <w:r w:rsidR="00567D55" w:rsidRPr="00567D55">
        <w:rPr>
          <w:rFonts w:cstheme="minorHAnsi"/>
        </w:rPr>
        <w:t>rozwiąza</w:t>
      </w:r>
      <w:r>
        <w:rPr>
          <w:rFonts w:cstheme="minorHAnsi"/>
        </w:rPr>
        <w:t>nia</w:t>
      </w:r>
      <w:r w:rsidR="00567D55" w:rsidRPr="00567D55">
        <w:rPr>
          <w:rFonts w:cstheme="minorHAnsi"/>
        </w:rPr>
        <w:t xml:space="preserve"> sprzyjając</w:t>
      </w:r>
      <w:r>
        <w:rPr>
          <w:rFonts w:cstheme="minorHAnsi"/>
        </w:rPr>
        <w:t>e</w:t>
      </w:r>
      <w:r w:rsidR="00567D55" w:rsidRPr="00567D55">
        <w:rPr>
          <w:rFonts w:cstheme="minorHAnsi"/>
        </w:rPr>
        <w:t xml:space="preserve"> realizacji powyższego zamierzenia. </w:t>
      </w:r>
    </w:p>
    <w:p w14:paraId="51A1B110" w14:textId="0F646020" w:rsidR="009F05D4" w:rsidRDefault="009F05D4" w:rsidP="00F46466">
      <w:pPr>
        <w:pStyle w:val="Akapitzlist"/>
        <w:numPr>
          <w:ilvl w:val="0"/>
          <w:numId w:val="16"/>
        </w:numPr>
        <w:spacing w:after="0" w:line="276" w:lineRule="auto"/>
        <w:ind w:left="0" w:firstLine="0"/>
        <w:jc w:val="both"/>
        <w:rPr>
          <w:rFonts w:cstheme="minorHAnsi"/>
        </w:rPr>
      </w:pPr>
      <w:r>
        <w:rPr>
          <w:rFonts w:cstheme="minorHAnsi"/>
        </w:rPr>
        <w:t xml:space="preserve">Należy zaprojektować system odwodnienia terenu z </w:t>
      </w:r>
      <w:r w:rsidR="004331E0">
        <w:rPr>
          <w:rFonts w:cstheme="minorHAnsi"/>
        </w:rPr>
        <w:t xml:space="preserve">wykorzystaniem podziemnego szczelnego zbiornika retencyjnego, który należy zlokalizować w obrębie Placu </w:t>
      </w:r>
      <w:proofErr w:type="spellStart"/>
      <w:r w:rsidR="004331E0">
        <w:rPr>
          <w:rFonts w:cstheme="minorHAnsi"/>
        </w:rPr>
        <w:t>Krofeya</w:t>
      </w:r>
      <w:proofErr w:type="spellEnd"/>
      <w:r w:rsidR="004331E0">
        <w:rPr>
          <w:rFonts w:cstheme="minorHAnsi"/>
        </w:rPr>
        <w:t xml:space="preserve">. W założeniach należy przyjąć przejęcie przez zbiornik wód opadowych z ulicy Dworcowej (z odcinka powyżej planowanego ronda), Derdowskiego (poniżej ZSE) oraz z ulic: </w:t>
      </w:r>
      <w:proofErr w:type="spellStart"/>
      <w:r w:rsidR="004331E0">
        <w:rPr>
          <w:rFonts w:cstheme="minorHAnsi"/>
        </w:rPr>
        <w:t>Starochojnickiej</w:t>
      </w:r>
      <w:proofErr w:type="spellEnd"/>
      <w:r w:rsidR="004331E0">
        <w:rPr>
          <w:rFonts w:cstheme="minorHAnsi"/>
        </w:rPr>
        <w:t xml:space="preserve">, Chojnickiej, </w:t>
      </w:r>
      <w:proofErr w:type="spellStart"/>
      <w:r w:rsidR="004331E0">
        <w:rPr>
          <w:rFonts w:cstheme="minorHAnsi"/>
        </w:rPr>
        <w:t>Slipyja</w:t>
      </w:r>
      <w:proofErr w:type="spellEnd"/>
      <w:r w:rsidR="004331E0">
        <w:rPr>
          <w:rFonts w:cstheme="minorHAnsi"/>
        </w:rPr>
        <w:t>.</w:t>
      </w:r>
      <w:r w:rsidR="00BA471C">
        <w:rPr>
          <w:rFonts w:cstheme="minorHAnsi"/>
        </w:rPr>
        <w:t xml:space="preserve"> Preferowany jest kierunek odprowadzenia wód opadowych do rzeki </w:t>
      </w:r>
      <w:proofErr w:type="spellStart"/>
      <w:r w:rsidR="00BA471C">
        <w:rPr>
          <w:rFonts w:cstheme="minorHAnsi"/>
        </w:rPr>
        <w:t>Boruji</w:t>
      </w:r>
      <w:proofErr w:type="spellEnd"/>
      <w:r w:rsidR="00BA471C">
        <w:rPr>
          <w:rFonts w:cstheme="minorHAnsi"/>
        </w:rPr>
        <w:t>.</w:t>
      </w:r>
      <w:r w:rsidR="004331E0">
        <w:rPr>
          <w:rFonts w:cstheme="minorHAnsi"/>
        </w:rPr>
        <w:t xml:space="preserve">  </w:t>
      </w:r>
    </w:p>
    <w:p w14:paraId="5609BB8B" w14:textId="77777777" w:rsidR="00A60F45" w:rsidRDefault="00A60F45" w:rsidP="00F46466">
      <w:pPr>
        <w:spacing w:after="0" w:line="276" w:lineRule="auto"/>
        <w:jc w:val="both"/>
        <w:rPr>
          <w:rFonts w:cstheme="minorHAnsi"/>
        </w:rPr>
      </w:pPr>
    </w:p>
    <w:p w14:paraId="119C0214" w14:textId="77777777" w:rsidR="00A60F45" w:rsidRPr="000E5FD4" w:rsidRDefault="00A60F45" w:rsidP="00F46466">
      <w:pPr>
        <w:pStyle w:val="Bezodstpw"/>
        <w:spacing w:line="276" w:lineRule="auto"/>
        <w:ind w:left="426" w:hanging="426"/>
        <w:jc w:val="both"/>
        <w:rPr>
          <w:b/>
          <w:bCs/>
          <w:sz w:val="24"/>
          <w:szCs w:val="24"/>
        </w:rPr>
      </w:pPr>
      <w:r w:rsidRPr="000E5FD4">
        <w:rPr>
          <w:b/>
          <w:bCs/>
          <w:sz w:val="24"/>
          <w:szCs w:val="24"/>
        </w:rPr>
        <w:t>Charakterystyka architektoniczno-budowlana zadania:</w:t>
      </w:r>
    </w:p>
    <w:p w14:paraId="6A010AFA" w14:textId="3D2A30B5" w:rsidR="003C56B1" w:rsidRPr="003C56B1" w:rsidRDefault="003C56B1" w:rsidP="00F46466">
      <w:pPr>
        <w:pStyle w:val="Akapitzlist"/>
        <w:numPr>
          <w:ilvl w:val="0"/>
          <w:numId w:val="23"/>
        </w:numPr>
        <w:spacing w:after="0" w:line="276" w:lineRule="auto"/>
        <w:ind w:left="0" w:firstLine="0"/>
        <w:jc w:val="both"/>
        <w:rPr>
          <w:rFonts w:cstheme="minorHAnsi"/>
        </w:rPr>
      </w:pPr>
      <w:r w:rsidRPr="003C56B1">
        <w:rPr>
          <w:rFonts w:cstheme="minorHAnsi"/>
        </w:rPr>
        <w:t xml:space="preserve">Znaczna część przestrzeni publicznej w obrębie śródmieścia przeszła już proces rewaloryzacji. Został w ten sposób wypracowany i utrwalony określony charakter architektoniczny i estetyczny elementów małej architektury, nawierzchni, posadzek, koszy i ławek oraz oświetlenia. Oczekuje się, że elementy składające się na wyposażenie Placu </w:t>
      </w:r>
      <w:proofErr w:type="spellStart"/>
      <w:r w:rsidRPr="003C56B1">
        <w:rPr>
          <w:rFonts w:cstheme="minorHAnsi"/>
        </w:rPr>
        <w:t>Krofeya</w:t>
      </w:r>
      <w:proofErr w:type="spellEnd"/>
      <w:r w:rsidRPr="003C56B1">
        <w:rPr>
          <w:rFonts w:cstheme="minorHAnsi"/>
        </w:rPr>
        <w:t xml:space="preserve"> zostaną dobrane w sposób harmonizujący z pozostałą częścią śródmieścia, natomiast oświetlenie uliczne stanowić będzie kontynuację form zastosowanych na ulicy Wojska Polskiego.  </w:t>
      </w:r>
    </w:p>
    <w:p w14:paraId="2205F78E" w14:textId="70FA1BC7" w:rsidR="000E3B78" w:rsidRPr="001731B4" w:rsidRDefault="001731B4" w:rsidP="008422A9">
      <w:pPr>
        <w:pStyle w:val="Bezodstpw"/>
        <w:numPr>
          <w:ilvl w:val="0"/>
          <w:numId w:val="23"/>
        </w:numPr>
        <w:spacing w:line="276" w:lineRule="auto"/>
        <w:ind w:left="0" w:firstLine="0"/>
        <w:jc w:val="both"/>
        <w:rPr>
          <w:rFonts w:cstheme="minorHAnsi"/>
        </w:rPr>
      </w:pPr>
      <w:r>
        <w:t xml:space="preserve">Inwestor oczekuje, że w wyniku przebudowy Plac </w:t>
      </w:r>
      <w:proofErr w:type="spellStart"/>
      <w:r>
        <w:t>Krofeya</w:t>
      </w:r>
      <w:proofErr w:type="spellEnd"/>
      <w:r>
        <w:t xml:space="preserve"> wraz z otoczeniem uzyska jednolitą atrakcyjną formę architektoniczną i przestrzenną adekwatną do przeznaczenia funkcjonalnego oraz uwzględniającą szczególne uwarunkowania lokalizacyjne wynikające z </w:t>
      </w:r>
      <w:r w:rsidR="0086268F">
        <w:t xml:space="preserve">historycznego </w:t>
      </w:r>
      <w:r>
        <w:t xml:space="preserve">otoczenia charakteryzującego się szczególnymi walorami architektonicznymi i przestrzennymi. </w:t>
      </w:r>
    </w:p>
    <w:p w14:paraId="3B4BB875" w14:textId="1AA6D968" w:rsidR="00B94428" w:rsidRPr="00807728" w:rsidRDefault="00B94428" w:rsidP="00B94428">
      <w:pPr>
        <w:pStyle w:val="Akapitzlist"/>
        <w:numPr>
          <w:ilvl w:val="0"/>
          <w:numId w:val="23"/>
        </w:numPr>
        <w:spacing w:after="0" w:line="276" w:lineRule="auto"/>
        <w:ind w:left="0" w:firstLine="0"/>
        <w:jc w:val="both"/>
        <w:rPr>
          <w:rFonts w:cstheme="minorHAnsi"/>
        </w:rPr>
      </w:pPr>
      <w:r>
        <w:rPr>
          <w:rFonts w:cstheme="minorHAnsi"/>
        </w:rPr>
        <w:lastRenderedPageBreak/>
        <w:t>Z</w:t>
      </w:r>
      <w:r w:rsidRPr="00807728">
        <w:rPr>
          <w:rFonts w:cstheme="minorHAnsi"/>
        </w:rPr>
        <w:t xml:space="preserve">akres opracowania </w:t>
      </w:r>
      <w:r>
        <w:rPr>
          <w:rFonts w:cstheme="minorHAnsi"/>
        </w:rPr>
        <w:t>obejmuje</w:t>
      </w:r>
      <w:r w:rsidRPr="00807728">
        <w:rPr>
          <w:rFonts w:cstheme="minorHAnsi"/>
        </w:rPr>
        <w:t xml:space="preserve"> zagospodarowanie tzw. „</w:t>
      </w:r>
      <w:proofErr w:type="spellStart"/>
      <w:r w:rsidRPr="00807728">
        <w:rPr>
          <w:rFonts w:cstheme="minorHAnsi"/>
        </w:rPr>
        <w:t>przedogródków</w:t>
      </w:r>
      <w:proofErr w:type="spellEnd"/>
      <w:r w:rsidRPr="00807728">
        <w:rPr>
          <w:rFonts w:cstheme="minorHAnsi"/>
        </w:rPr>
        <w:t>” przy ul. Drzymały. Należy zaprojektować przebieg i wybraną formę plastyczną ogrodzenia oraz urządzenie zieleni.</w:t>
      </w:r>
      <w:r>
        <w:rPr>
          <w:rFonts w:cstheme="minorHAnsi"/>
        </w:rPr>
        <w:t xml:space="preserve"> Zamawiający oczekuje sporządzenia odrębnych projektów dla każdej z 7 nieruchomości. W projekcie należy uwzględnić formę architektoniczną i wyraz estetyczny poszczególnych elewacji</w:t>
      </w:r>
      <w:r w:rsidR="006D5DD0">
        <w:rPr>
          <w:rFonts w:cstheme="minorHAnsi"/>
        </w:rPr>
        <w:t>.</w:t>
      </w:r>
      <w:r w:rsidR="002E0C23">
        <w:rPr>
          <w:rFonts w:cstheme="minorHAnsi"/>
        </w:rPr>
        <w:t xml:space="preserve"> Unifikacja powinna dotyczyć wysokości ogrodzenia i podmurówki oraz rozwiązań materiałowych. </w:t>
      </w:r>
      <w:r>
        <w:rPr>
          <w:rFonts w:cstheme="minorHAnsi"/>
        </w:rPr>
        <w:t xml:space="preserve"> </w:t>
      </w:r>
    </w:p>
    <w:p w14:paraId="6F3F6E94" w14:textId="34710299" w:rsidR="001731B4" w:rsidRDefault="001731B4" w:rsidP="001731B4">
      <w:pPr>
        <w:pStyle w:val="Bezodstpw"/>
        <w:numPr>
          <w:ilvl w:val="0"/>
          <w:numId w:val="23"/>
        </w:numPr>
        <w:spacing w:line="276" w:lineRule="auto"/>
        <w:ind w:left="0" w:firstLine="0"/>
        <w:jc w:val="both"/>
      </w:pPr>
      <w:r>
        <w:t xml:space="preserve">We wszystkich sprawach nieujętych w niniejszym opisie przedmiotu zamówienia wymagane jest uzyskanie przez wykonawcę uzgodnienia z zamawiającym.  </w:t>
      </w:r>
    </w:p>
    <w:p w14:paraId="1E46CFD8" w14:textId="77777777" w:rsidR="001731B4" w:rsidRPr="00786548" w:rsidRDefault="001731B4" w:rsidP="003C56B1">
      <w:pPr>
        <w:pStyle w:val="Bezodstpw"/>
        <w:spacing w:line="276" w:lineRule="auto"/>
        <w:jc w:val="both"/>
        <w:rPr>
          <w:rFonts w:cstheme="minorHAnsi"/>
        </w:rPr>
      </w:pPr>
    </w:p>
    <w:p w14:paraId="287B33FE" w14:textId="77777777" w:rsidR="000E3B78" w:rsidRDefault="000E3B78" w:rsidP="00D72A99">
      <w:pPr>
        <w:pStyle w:val="Bezodstpw"/>
        <w:spacing w:line="276" w:lineRule="auto"/>
        <w:jc w:val="both"/>
      </w:pPr>
    </w:p>
    <w:p w14:paraId="5155C941" w14:textId="2CCDECFC" w:rsidR="000E3B78" w:rsidRPr="00692EFF" w:rsidRDefault="00692EFF" w:rsidP="00D72A99">
      <w:pPr>
        <w:pStyle w:val="Bezodstpw"/>
        <w:spacing w:line="276" w:lineRule="auto"/>
        <w:jc w:val="both"/>
        <w:rPr>
          <w:u w:val="single"/>
        </w:rPr>
      </w:pPr>
      <w:r w:rsidRPr="00692EFF">
        <w:rPr>
          <w:u w:val="single"/>
        </w:rPr>
        <w:t>Załączniki:</w:t>
      </w:r>
    </w:p>
    <w:p w14:paraId="42E380B8" w14:textId="4F731E8E" w:rsidR="00692EFF" w:rsidRPr="00692EFF" w:rsidRDefault="00692EFF" w:rsidP="00692EFF">
      <w:pPr>
        <w:pStyle w:val="Bezodstpw"/>
        <w:numPr>
          <w:ilvl w:val="0"/>
          <w:numId w:val="22"/>
        </w:numPr>
        <w:spacing w:line="276" w:lineRule="auto"/>
        <w:ind w:left="284" w:hanging="284"/>
        <w:jc w:val="both"/>
      </w:pPr>
      <w:r w:rsidRPr="00C615E6">
        <w:rPr>
          <w:rFonts w:cstheme="minorHAnsi"/>
        </w:rPr>
        <w:t xml:space="preserve">Przebieg granic terenu opracowania </w:t>
      </w:r>
      <w:r>
        <w:rPr>
          <w:rFonts w:cstheme="minorHAnsi"/>
        </w:rPr>
        <w:t>-</w:t>
      </w:r>
      <w:r w:rsidRPr="00C615E6">
        <w:rPr>
          <w:rFonts w:cstheme="minorHAnsi"/>
        </w:rPr>
        <w:t xml:space="preserve"> </w:t>
      </w:r>
      <w:r w:rsidR="005524D1">
        <w:rPr>
          <w:rFonts w:cstheme="minorHAnsi"/>
          <w:b/>
          <w:bCs/>
        </w:rPr>
        <w:t xml:space="preserve">załącznik graficzny </w:t>
      </w:r>
    </w:p>
    <w:p w14:paraId="22613124" w14:textId="5B384A25" w:rsidR="006F4604" w:rsidRPr="005766CF" w:rsidRDefault="006F4604" w:rsidP="006F4604">
      <w:pPr>
        <w:pStyle w:val="Bezodstpw"/>
        <w:numPr>
          <w:ilvl w:val="0"/>
          <w:numId w:val="22"/>
        </w:numPr>
        <w:tabs>
          <w:tab w:val="left" w:pos="284"/>
        </w:tabs>
        <w:spacing w:line="276" w:lineRule="auto"/>
        <w:ind w:left="0" w:firstLine="0"/>
        <w:jc w:val="both"/>
        <w:rPr>
          <w:b/>
          <w:bCs/>
        </w:rPr>
      </w:pPr>
      <w:r>
        <w:t xml:space="preserve">Wypis i </w:t>
      </w:r>
      <w:proofErr w:type="spellStart"/>
      <w:r>
        <w:t>wyrys</w:t>
      </w:r>
      <w:proofErr w:type="spellEnd"/>
      <w:r>
        <w:t xml:space="preserve"> z </w:t>
      </w:r>
      <w:proofErr w:type="spellStart"/>
      <w:r>
        <w:t>mpzp</w:t>
      </w:r>
      <w:proofErr w:type="spellEnd"/>
      <w:r>
        <w:t>.</w:t>
      </w:r>
      <w:r w:rsidR="005524D1">
        <w:t xml:space="preserve"> </w:t>
      </w:r>
    </w:p>
    <w:p w14:paraId="18A02812" w14:textId="64A65088" w:rsidR="006F4604" w:rsidRDefault="006F4604" w:rsidP="00C329BC">
      <w:pPr>
        <w:pStyle w:val="Bezodstpw"/>
        <w:spacing w:line="276" w:lineRule="auto"/>
        <w:ind w:left="284"/>
        <w:jc w:val="both"/>
      </w:pPr>
    </w:p>
    <w:p w14:paraId="78B5DAB1" w14:textId="77777777" w:rsidR="000E3B78" w:rsidRDefault="000E3B78" w:rsidP="00D72A99">
      <w:pPr>
        <w:pStyle w:val="Bezodstpw"/>
        <w:spacing w:line="276" w:lineRule="auto"/>
        <w:jc w:val="both"/>
      </w:pPr>
    </w:p>
    <w:p w14:paraId="0602D410" w14:textId="77777777" w:rsidR="000E3B78" w:rsidRDefault="000E3B78" w:rsidP="00D72A99">
      <w:pPr>
        <w:pStyle w:val="Bezodstpw"/>
        <w:spacing w:line="276" w:lineRule="auto"/>
        <w:jc w:val="both"/>
      </w:pPr>
    </w:p>
    <w:p w14:paraId="29AFDE6B" w14:textId="77777777" w:rsidR="000E3B78" w:rsidRDefault="000E3B78" w:rsidP="00D72A99">
      <w:pPr>
        <w:pStyle w:val="Bezodstpw"/>
        <w:spacing w:line="276" w:lineRule="auto"/>
        <w:jc w:val="both"/>
      </w:pPr>
    </w:p>
    <w:sectPr w:rsidR="000E3B78" w:rsidSect="00FC72A4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499C1" w14:textId="77777777" w:rsidR="00E33317" w:rsidRDefault="00E33317" w:rsidP="008D4BB7">
      <w:pPr>
        <w:spacing w:after="0" w:line="240" w:lineRule="auto"/>
      </w:pPr>
      <w:r>
        <w:separator/>
      </w:r>
    </w:p>
  </w:endnote>
  <w:endnote w:type="continuationSeparator" w:id="0">
    <w:p w14:paraId="31B6ACAF" w14:textId="77777777" w:rsidR="00E33317" w:rsidRDefault="00E33317" w:rsidP="008D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4790521"/>
      <w:docPartObj>
        <w:docPartGallery w:val="Page Numbers (Bottom of Page)"/>
        <w:docPartUnique/>
      </w:docPartObj>
    </w:sdtPr>
    <w:sdtEndPr/>
    <w:sdtContent>
      <w:p w14:paraId="6915A4A1" w14:textId="5161C863" w:rsidR="008D4BB7" w:rsidRDefault="008D4B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204">
          <w:rPr>
            <w:noProof/>
          </w:rPr>
          <w:t>4</w:t>
        </w:r>
        <w:r>
          <w:fldChar w:fldCharType="end"/>
        </w:r>
      </w:p>
    </w:sdtContent>
  </w:sdt>
  <w:p w14:paraId="12796530" w14:textId="77777777" w:rsidR="008D4BB7" w:rsidRDefault="008D4B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36060" w14:textId="77777777" w:rsidR="00E33317" w:rsidRDefault="00E33317" w:rsidP="008D4BB7">
      <w:pPr>
        <w:spacing w:after="0" w:line="240" w:lineRule="auto"/>
      </w:pPr>
      <w:r>
        <w:separator/>
      </w:r>
    </w:p>
  </w:footnote>
  <w:footnote w:type="continuationSeparator" w:id="0">
    <w:p w14:paraId="1487C330" w14:textId="77777777" w:rsidR="00E33317" w:rsidRDefault="00E33317" w:rsidP="008D4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30C2C"/>
    <w:multiLevelType w:val="hybridMultilevel"/>
    <w:tmpl w:val="EA6CE4FA"/>
    <w:lvl w:ilvl="0" w:tplc="D50A759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666D8"/>
    <w:multiLevelType w:val="hybridMultilevel"/>
    <w:tmpl w:val="6540D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526FB"/>
    <w:multiLevelType w:val="hybridMultilevel"/>
    <w:tmpl w:val="0FBCF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D63ED"/>
    <w:multiLevelType w:val="hybridMultilevel"/>
    <w:tmpl w:val="8D8806CC"/>
    <w:lvl w:ilvl="0" w:tplc="1FF41B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220FC"/>
    <w:multiLevelType w:val="hybridMultilevel"/>
    <w:tmpl w:val="58C01DEA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82C58"/>
    <w:multiLevelType w:val="hybridMultilevel"/>
    <w:tmpl w:val="BC0A7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446AA"/>
    <w:multiLevelType w:val="hybridMultilevel"/>
    <w:tmpl w:val="F1423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C5370"/>
    <w:multiLevelType w:val="hybridMultilevel"/>
    <w:tmpl w:val="668A142C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31FA2"/>
    <w:multiLevelType w:val="hybridMultilevel"/>
    <w:tmpl w:val="8422977A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CA3"/>
    <w:multiLevelType w:val="hybridMultilevel"/>
    <w:tmpl w:val="0FAA2D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153E5B"/>
    <w:multiLevelType w:val="hybridMultilevel"/>
    <w:tmpl w:val="ECBC9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F588F"/>
    <w:multiLevelType w:val="hybridMultilevel"/>
    <w:tmpl w:val="36E45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D057D"/>
    <w:multiLevelType w:val="hybridMultilevel"/>
    <w:tmpl w:val="579EC0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9667F"/>
    <w:multiLevelType w:val="hybridMultilevel"/>
    <w:tmpl w:val="D07490C4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B9360B"/>
    <w:multiLevelType w:val="hybridMultilevel"/>
    <w:tmpl w:val="0FAEE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1799B"/>
    <w:multiLevelType w:val="hybridMultilevel"/>
    <w:tmpl w:val="41001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747AF"/>
    <w:multiLevelType w:val="hybridMultilevel"/>
    <w:tmpl w:val="77D0C2B6"/>
    <w:lvl w:ilvl="0" w:tplc="3A1005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AA1008E"/>
    <w:multiLevelType w:val="hybridMultilevel"/>
    <w:tmpl w:val="53C40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0660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B609CF"/>
    <w:multiLevelType w:val="hybridMultilevel"/>
    <w:tmpl w:val="F56E14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2499A"/>
    <w:multiLevelType w:val="hybridMultilevel"/>
    <w:tmpl w:val="9F588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B4A6A"/>
    <w:multiLevelType w:val="hybridMultilevel"/>
    <w:tmpl w:val="D93A2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62436"/>
    <w:multiLevelType w:val="multilevel"/>
    <w:tmpl w:val="FC7CD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7A846934"/>
    <w:multiLevelType w:val="hybridMultilevel"/>
    <w:tmpl w:val="9AAA16E2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3"/>
  </w:num>
  <w:num w:numId="4">
    <w:abstractNumId w:val="7"/>
  </w:num>
  <w:num w:numId="5">
    <w:abstractNumId w:val="4"/>
  </w:num>
  <w:num w:numId="6">
    <w:abstractNumId w:val="20"/>
  </w:num>
  <w:num w:numId="7">
    <w:abstractNumId w:val="17"/>
  </w:num>
  <w:num w:numId="8">
    <w:abstractNumId w:val="9"/>
  </w:num>
  <w:num w:numId="9">
    <w:abstractNumId w:val="19"/>
  </w:num>
  <w:num w:numId="10">
    <w:abstractNumId w:val="6"/>
  </w:num>
  <w:num w:numId="11">
    <w:abstractNumId w:val="5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0"/>
  </w:num>
  <w:num w:numId="17">
    <w:abstractNumId w:val="2"/>
  </w:num>
  <w:num w:numId="18">
    <w:abstractNumId w:val="3"/>
  </w:num>
  <w:num w:numId="19">
    <w:abstractNumId w:val="18"/>
  </w:num>
  <w:num w:numId="20">
    <w:abstractNumId w:val="21"/>
  </w:num>
  <w:num w:numId="21">
    <w:abstractNumId w:val="15"/>
  </w:num>
  <w:num w:numId="22">
    <w:abstractNumId w:val="1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A9B"/>
    <w:rsid w:val="00012204"/>
    <w:rsid w:val="00030E07"/>
    <w:rsid w:val="0005425F"/>
    <w:rsid w:val="0005768F"/>
    <w:rsid w:val="0009351D"/>
    <w:rsid w:val="000A1186"/>
    <w:rsid w:val="000A2F78"/>
    <w:rsid w:val="000B50B8"/>
    <w:rsid w:val="000E3B78"/>
    <w:rsid w:val="000E5FD4"/>
    <w:rsid w:val="000F7391"/>
    <w:rsid w:val="00116171"/>
    <w:rsid w:val="0014455A"/>
    <w:rsid w:val="0015078E"/>
    <w:rsid w:val="00152C05"/>
    <w:rsid w:val="00154658"/>
    <w:rsid w:val="0016396A"/>
    <w:rsid w:val="00167CD0"/>
    <w:rsid w:val="001714AB"/>
    <w:rsid w:val="001731B4"/>
    <w:rsid w:val="00181465"/>
    <w:rsid w:val="00194AB6"/>
    <w:rsid w:val="0019648A"/>
    <w:rsid w:val="001A40BE"/>
    <w:rsid w:val="001A6512"/>
    <w:rsid w:val="001C569A"/>
    <w:rsid w:val="001E17D8"/>
    <w:rsid w:val="00204775"/>
    <w:rsid w:val="0021010D"/>
    <w:rsid w:val="00263025"/>
    <w:rsid w:val="00271B81"/>
    <w:rsid w:val="00272B06"/>
    <w:rsid w:val="00277113"/>
    <w:rsid w:val="00283C43"/>
    <w:rsid w:val="00286D83"/>
    <w:rsid w:val="00291975"/>
    <w:rsid w:val="0029406C"/>
    <w:rsid w:val="002A230B"/>
    <w:rsid w:val="002A76D6"/>
    <w:rsid w:val="002C7061"/>
    <w:rsid w:val="002E0C23"/>
    <w:rsid w:val="002F3095"/>
    <w:rsid w:val="00304442"/>
    <w:rsid w:val="00322610"/>
    <w:rsid w:val="003269B6"/>
    <w:rsid w:val="003301A5"/>
    <w:rsid w:val="00330BBC"/>
    <w:rsid w:val="003322A1"/>
    <w:rsid w:val="00356681"/>
    <w:rsid w:val="00375DE7"/>
    <w:rsid w:val="003A46F4"/>
    <w:rsid w:val="003C20F2"/>
    <w:rsid w:val="003C56B1"/>
    <w:rsid w:val="00401CFF"/>
    <w:rsid w:val="00406E90"/>
    <w:rsid w:val="00411079"/>
    <w:rsid w:val="00417F58"/>
    <w:rsid w:val="004331E0"/>
    <w:rsid w:val="004362E0"/>
    <w:rsid w:val="00440800"/>
    <w:rsid w:val="0044393E"/>
    <w:rsid w:val="004806F2"/>
    <w:rsid w:val="004C05B7"/>
    <w:rsid w:val="004E2237"/>
    <w:rsid w:val="004F1FED"/>
    <w:rsid w:val="00507225"/>
    <w:rsid w:val="005135AA"/>
    <w:rsid w:val="00534307"/>
    <w:rsid w:val="00534638"/>
    <w:rsid w:val="00535BAA"/>
    <w:rsid w:val="005461E8"/>
    <w:rsid w:val="005524D1"/>
    <w:rsid w:val="00567D55"/>
    <w:rsid w:val="005713A8"/>
    <w:rsid w:val="005718D7"/>
    <w:rsid w:val="00572BB9"/>
    <w:rsid w:val="005766CF"/>
    <w:rsid w:val="0059186F"/>
    <w:rsid w:val="005B6C1C"/>
    <w:rsid w:val="005C4642"/>
    <w:rsid w:val="005D2EA1"/>
    <w:rsid w:val="005D4233"/>
    <w:rsid w:val="005E3EE4"/>
    <w:rsid w:val="00625A80"/>
    <w:rsid w:val="006409DF"/>
    <w:rsid w:val="00657F61"/>
    <w:rsid w:val="00667A7C"/>
    <w:rsid w:val="00672633"/>
    <w:rsid w:val="0067482E"/>
    <w:rsid w:val="00687FFA"/>
    <w:rsid w:val="00691ADB"/>
    <w:rsid w:val="00692EFF"/>
    <w:rsid w:val="006B6EC5"/>
    <w:rsid w:val="006C022C"/>
    <w:rsid w:val="006C5FD7"/>
    <w:rsid w:val="006D3A46"/>
    <w:rsid w:val="006D5DD0"/>
    <w:rsid w:val="006E3EB8"/>
    <w:rsid w:val="006F4604"/>
    <w:rsid w:val="007109ED"/>
    <w:rsid w:val="007219C5"/>
    <w:rsid w:val="00732446"/>
    <w:rsid w:val="00741644"/>
    <w:rsid w:val="00755A00"/>
    <w:rsid w:val="00755B19"/>
    <w:rsid w:val="00763CEF"/>
    <w:rsid w:val="00780C27"/>
    <w:rsid w:val="00786548"/>
    <w:rsid w:val="00797DA1"/>
    <w:rsid w:val="00807728"/>
    <w:rsid w:val="00827679"/>
    <w:rsid w:val="008375EB"/>
    <w:rsid w:val="00840A9B"/>
    <w:rsid w:val="00850E48"/>
    <w:rsid w:val="0086268F"/>
    <w:rsid w:val="0087741E"/>
    <w:rsid w:val="00880E40"/>
    <w:rsid w:val="0089000D"/>
    <w:rsid w:val="008B192C"/>
    <w:rsid w:val="008C1A91"/>
    <w:rsid w:val="008C65DA"/>
    <w:rsid w:val="008D14E8"/>
    <w:rsid w:val="008D1E9D"/>
    <w:rsid w:val="008D4BB7"/>
    <w:rsid w:val="008E0940"/>
    <w:rsid w:val="008E1F71"/>
    <w:rsid w:val="00901851"/>
    <w:rsid w:val="00922EF0"/>
    <w:rsid w:val="0094199F"/>
    <w:rsid w:val="00952544"/>
    <w:rsid w:val="009639E7"/>
    <w:rsid w:val="00974382"/>
    <w:rsid w:val="0097594D"/>
    <w:rsid w:val="00982130"/>
    <w:rsid w:val="009969C6"/>
    <w:rsid w:val="009A344C"/>
    <w:rsid w:val="009A7D53"/>
    <w:rsid w:val="009D206E"/>
    <w:rsid w:val="009D79D8"/>
    <w:rsid w:val="009F05D4"/>
    <w:rsid w:val="00A1266B"/>
    <w:rsid w:val="00A32A1A"/>
    <w:rsid w:val="00A37508"/>
    <w:rsid w:val="00A60F45"/>
    <w:rsid w:val="00A64DF8"/>
    <w:rsid w:val="00A746A2"/>
    <w:rsid w:val="00AA10B6"/>
    <w:rsid w:val="00AB526F"/>
    <w:rsid w:val="00AB7AF8"/>
    <w:rsid w:val="00AE1B5C"/>
    <w:rsid w:val="00AE32AA"/>
    <w:rsid w:val="00AE4F18"/>
    <w:rsid w:val="00AF628A"/>
    <w:rsid w:val="00B149A6"/>
    <w:rsid w:val="00B16612"/>
    <w:rsid w:val="00B72E6D"/>
    <w:rsid w:val="00B90C07"/>
    <w:rsid w:val="00B91918"/>
    <w:rsid w:val="00B94428"/>
    <w:rsid w:val="00BA471C"/>
    <w:rsid w:val="00BB51A2"/>
    <w:rsid w:val="00C05E19"/>
    <w:rsid w:val="00C10E0F"/>
    <w:rsid w:val="00C329BC"/>
    <w:rsid w:val="00C5278E"/>
    <w:rsid w:val="00C615E6"/>
    <w:rsid w:val="00C663F7"/>
    <w:rsid w:val="00CA5085"/>
    <w:rsid w:val="00CA6E86"/>
    <w:rsid w:val="00CB3731"/>
    <w:rsid w:val="00CB686A"/>
    <w:rsid w:val="00CC79E8"/>
    <w:rsid w:val="00CD1601"/>
    <w:rsid w:val="00CD3B9B"/>
    <w:rsid w:val="00CE00F3"/>
    <w:rsid w:val="00CE05C8"/>
    <w:rsid w:val="00CE71FD"/>
    <w:rsid w:val="00CF3865"/>
    <w:rsid w:val="00D04464"/>
    <w:rsid w:val="00D04EB0"/>
    <w:rsid w:val="00D31C61"/>
    <w:rsid w:val="00D453A4"/>
    <w:rsid w:val="00D72A99"/>
    <w:rsid w:val="00DA752E"/>
    <w:rsid w:val="00DB1CC2"/>
    <w:rsid w:val="00DC1A36"/>
    <w:rsid w:val="00DC2D54"/>
    <w:rsid w:val="00E33317"/>
    <w:rsid w:val="00E44447"/>
    <w:rsid w:val="00E55639"/>
    <w:rsid w:val="00E6118F"/>
    <w:rsid w:val="00E83CEC"/>
    <w:rsid w:val="00E93432"/>
    <w:rsid w:val="00EA3292"/>
    <w:rsid w:val="00EB0CB4"/>
    <w:rsid w:val="00EC08F7"/>
    <w:rsid w:val="00EC7153"/>
    <w:rsid w:val="00ED23B2"/>
    <w:rsid w:val="00EE3C54"/>
    <w:rsid w:val="00EE4725"/>
    <w:rsid w:val="00F13AD8"/>
    <w:rsid w:val="00F15784"/>
    <w:rsid w:val="00F23C31"/>
    <w:rsid w:val="00F46466"/>
    <w:rsid w:val="00F644AD"/>
    <w:rsid w:val="00F676DF"/>
    <w:rsid w:val="00F70CE4"/>
    <w:rsid w:val="00F70F14"/>
    <w:rsid w:val="00F72E83"/>
    <w:rsid w:val="00FC72A4"/>
    <w:rsid w:val="00FD5028"/>
    <w:rsid w:val="00FE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C914"/>
  <w15:chartTrackingRefBased/>
  <w15:docId w15:val="{B337F0B4-EDD9-4324-8875-DF41F15B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0A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0A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0A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0A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0A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0A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0A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0A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0A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A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0A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0A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0A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0A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0A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0A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0A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0A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0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0A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0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0A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0A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0A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0A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A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A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0A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40A9B"/>
    <w:rPr>
      <w:color w:val="0000FF"/>
      <w:u w:val="single"/>
    </w:rPr>
  </w:style>
  <w:style w:type="paragraph" w:customStyle="1" w:styleId="has-text-align-center">
    <w:name w:val="has-text-align-center"/>
    <w:basedOn w:val="Normalny"/>
    <w:rsid w:val="00840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5E3EE4"/>
    <w:pPr>
      <w:spacing w:after="0" w:line="240" w:lineRule="auto"/>
    </w:pPr>
  </w:style>
  <w:style w:type="paragraph" w:customStyle="1" w:styleId="big">
    <w:name w:val="big"/>
    <w:basedOn w:val="Normalny"/>
    <w:rsid w:val="006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6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7263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D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4BB7"/>
  </w:style>
  <w:style w:type="paragraph" w:styleId="Stopka">
    <w:name w:val="footer"/>
    <w:basedOn w:val="Normalny"/>
    <w:link w:val="StopkaZnak"/>
    <w:uiPriority w:val="99"/>
    <w:unhideWhenUsed/>
    <w:rsid w:val="008D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1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00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7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59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484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76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95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71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40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75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9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91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5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14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1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696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7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880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4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0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AA82A-B36B-4640-9E03-AE5200F3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1512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Piekarska</dc:creator>
  <cp:keywords/>
  <dc:description/>
  <cp:lastModifiedBy>Izabela Trojańska</cp:lastModifiedBy>
  <cp:revision>6</cp:revision>
  <cp:lastPrinted>2026-07-27T12:13:00Z</cp:lastPrinted>
  <dcterms:created xsi:type="dcterms:W3CDTF">2026-07-27T07:22:00Z</dcterms:created>
  <dcterms:modified xsi:type="dcterms:W3CDTF">2026-07-31T06:59:00Z</dcterms:modified>
</cp:coreProperties>
</file>